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C1870" w14:textId="2C7219BC" w:rsidR="00841122" w:rsidRPr="00981407" w:rsidRDefault="002E0ECA" w:rsidP="00515B85">
      <w:pPr>
        <w:pStyle w:val="Stopka"/>
        <w:tabs>
          <w:tab w:val="left" w:pos="708"/>
        </w:tabs>
        <w:jc w:val="right"/>
        <w:rPr>
          <w:rFonts w:cs="Calibri"/>
          <w:b/>
          <w:szCs w:val="24"/>
        </w:rPr>
      </w:pPr>
      <w:r>
        <w:rPr>
          <w:rFonts w:cs="Calibri"/>
          <w:b/>
          <w:szCs w:val="24"/>
        </w:rPr>
        <w:t xml:space="preserve">Załącznik nr </w:t>
      </w:r>
      <w:r w:rsidR="000B0EBA">
        <w:rPr>
          <w:rFonts w:cs="Calibri"/>
          <w:b/>
          <w:szCs w:val="24"/>
        </w:rPr>
        <w:t>2</w:t>
      </w:r>
      <w:r w:rsidR="00966DE6">
        <w:rPr>
          <w:rFonts w:cs="Calibri"/>
          <w:b/>
          <w:szCs w:val="24"/>
        </w:rPr>
        <w:t xml:space="preserve"> do SWZ</w:t>
      </w:r>
      <w:r w:rsidR="00517129">
        <w:rPr>
          <w:rFonts w:cs="Calibri"/>
          <w:b/>
          <w:szCs w:val="24"/>
        </w:rPr>
        <w:br/>
      </w:r>
      <w:r w:rsidR="00517129" w:rsidRPr="00D229FE">
        <w:rPr>
          <w:rFonts w:cstheme="minorHAnsi"/>
          <w:b/>
        </w:rPr>
        <w:t xml:space="preserve">do </w:t>
      </w:r>
      <w:r w:rsidR="00517129">
        <w:rPr>
          <w:rFonts w:cstheme="minorHAnsi"/>
          <w:b/>
        </w:rPr>
        <w:t xml:space="preserve">SWZ </w:t>
      </w:r>
      <w:r w:rsidR="00517129" w:rsidRPr="008D2F7E">
        <w:rPr>
          <w:rFonts w:cstheme="minorHAnsi"/>
          <w:b/>
        </w:rPr>
        <w:t xml:space="preserve">nr </w:t>
      </w:r>
      <w:r w:rsidR="0051414A" w:rsidRPr="0051414A">
        <w:rPr>
          <w:b/>
        </w:rPr>
        <w:t> IZP.272.3.2026</w:t>
      </w:r>
    </w:p>
    <w:p w14:paraId="42ED120F" w14:textId="77777777" w:rsidR="008D2F7E" w:rsidRPr="0052206D" w:rsidRDefault="008D2F7E" w:rsidP="008D2F7E">
      <w:pPr>
        <w:pStyle w:val="Tekstpodstawowy21"/>
        <w:snapToGrid w:val="0"/>
        <w:jc w:val="left"/>
        <w:rPr>
          <w:rFonts w:ascii="Calibri" w:hAnsi="Calibri" w:cs="Calibri"/>
          <w:color w:val="000000"/>
          <w:sz w:val="22"/>
          <w:szCs w:val="22"/>
        </w:rPr>
      </w:pPr>
      <w:bookmarkStart w:id="0" w:name="_Hlk188137699"/>
      <w:r w:rsidRPr="0052206D">
        <w:rPr>
          <w:rFonts w:ascii="Calibri" w:hAnsi="Calibri" w:cs="Calibri"/>
          <w:color w:val="000000"/>
          <w:sz w:val="22"/>
          <w:szCs w:val="22"/>
        </w:rPr>
        <w:t>Powiat Choszczeński</w:t>
      </w:r>
    </w:p>
    <w:p w14:paraId="1BDAA564" w14:textId="77777777" w:rsidR="008D2F7E" w:rsidRPr="0052206D" w:rsidRDefault="008D2F7E" w:rsidP="008D2F7E">
      <w:pPr>
        <w:pStyle w:val="Tekstpodstawowy21"/>
        <w:snapToGrid w:val="0"/>
        <w:jc w:val="left"/>
        <w:rPr>
          <w:rFonts w:ascii="Calibri" w:hAnsi="Calibri" w:cs="Calibri"/>
          <w:color w:val="000000"/>
          <w:sz w:val="22"/>
          <w:szCs w:val="22"/>
        </w:rPr>
      </w:pPr>
      <w:r w:rsidRPr="0052206D">
        <w:rPr>
          <w:rFonts w:ascii="Calibri" w:hAnsi="Calibri" w:cs="Calibri"/>
          <w:color w:val="000000"/>
          <w:sz w:val="22"/>
          <w:szCs w:val="22"/>
        </w:rPr>
        <w:t>ul. Nadbrzeżna 2</w:t>
      </w:r>
    </w:p>
    <w:p w14:paraId="2E079BEF" w14:textId="77777777" w:rsidR="008D2F7E" w:rsidRPr="0052206D" w:rsidRDefault="008D2F7E" w:rsidP="008D2F7E">
      <w:pPr>
        <w:pStyle w:val="Tekstpodstawowy21"/>
        <w:snapToGrid w:val="0"/>
        <w:jc w:val="left"/>
        <w:rPr>
          <w:rFonts w:ascii="Calibri" w:hAnsi="Calibri" w:cs="Calibri"/>
          <w:color w:val="000000"/>
          <w:sz w:val="22"/>
          <w:szCs w:val="22"/>
        </w:rPr>
      </w:pPr>
      <w:r w:rsidRPr="0052206D">
        <w:rPr>
          <w:rFonts w:ascii="Calibri" w:hAnsi="Calibri" w:cs="Calibri"/>
          <w:color w:val="000000"/>
          <w:sz w:val="22"/>
          <w:szCs w:val="22"/>
        </w:rPr>
        <w:t>73-200 Choszczno</w:t>
      </w:r>
    </w:p>
    <w:bookmarkEnd w:id="0"/>
    <w:p w14:paraId="6449DC86" w14:textId="46CFBC16" w:rsidR="00B93DEF" w:rsidRPr="0011014C" w:rsidRDefault="00B93DEF" w:rsidP="00A5314B">
      <w:pPr>
        <w:pStyle w:val="Tekstpodstawowy21"/>
        <w:snapToGrid w:val="0"/>
        <w:jc w:val="left"/>
        <w:rPr>
          <w:rFonts w:ascii="Calibri" w:hAnsi="Calibri" w:cs="Calibri"/>
          <w:color w:val="000000"/>
          <w:sz w:val="24"/>
          <w:szCs w:val="24"/>
        </w:rPr>
      </w:pPr>
    </w:p>
    <w:p w14:paraId="375FB8EC" w14:textId="7072AFF4" w:rsidR="00841122" w:rsidRPr="0011014C" w:rsidRDefault="00841122" w:rsidP="00841122">
      <w:pPr>
        <w:pStyle w:val="Tekstpodstawowy21"/>
        <w:snapToGrid w:val="0"/>
        <w:jc w:val="left"/>
        <w:rPr>
          <w:rFonts w:ascii="Calibri" w:hAnsi="Calibri" w:cs="Calibri"/>
          <w:color w:val="000000"/>
          <w:sz w:val="24"/>
          <w:szCs w:val="24"/>
        </w:rPr>
      </w:pPr>
    </w:p>
    <w:p w14:paraId="6E45F8CB" w14:textId="77777777" w:rsidR="00841122" w:rsidRPr="0011014C" w:rsidRDefault="00841122" w:rsidP="00841122">
      <w:pPr>
        <w:pStyle w:val="Tekstpodstawowy21"/>
        <w:snapToGrid w:val="0"/>
        <w:jc w:val="left"/>
        <w:rPr>
          <w:rFonts w:ascii="Calibri" w:hAnsi="Calibri" w:cs="Calibri"/>
          <w:b w:val="0"/>
          <w:sz w:val="24"/>
          <w:szCs w:val="24"/>
        </w:rPr>
      </w:pPr>
    </w:p>
    <w:p w14:paraId="2F7D10C9" w14:textId="77777777" w:rsidR="008258CD" w:rsidRDefault="008258CD" w:rsidP="00841122">
      <w:pPr>
        <w:rPr>
          <w:rFonts w:ascii="Myriad Pro" w:hAnsi="Myriad Pro"/>
          <w:sz w:val="36"/>
        </w:rPr>
      </w:pPr>
    </w:p>
    <w:p w14:paraId="5DFEAA7F" w14:textId="77777777" w:rsidR="000B0EBA" w:rsidRPr="000B0EBA" w:rsidRDefault="000B0EBA" w:rsidP="00966DE6">
      <w:pPr>
        <w:autoSpaceDE w:val="0"/>
        <w:autoSpaceDN w:val="0"/>
        <w:spacing w:after="0" w:line="240" w:lineRule="auto"/>
        <w:ind w:right="279"/>
        <w:jc w:val="center"/>
        <w:outlineLvl w:val="0"/>
        <w:rPr>
          <w:rFonts w:ascii="Arial" w:eastAsia="Calibri" w:hAnsi="Arial" w:cs="Arial"/>
          <w:b/>
          <w:bCs/>
        </w:rPr>
      </w:pPr>
      <w:r w:rsidRPr="000B0EBA">
        <w:rPr>
          <w:rFonts w:ascii="Arial" w:eastAsia="Calibri" w:hAnsi="Arial" w:cs="Arial"/>
          <w:b/>
          <w:bCs/>
        </w:rPr>
        <w:t>SPECYFIKACJA</w:t>
      </w:r>
      <w:r w:rsidRPr="000B0EBA">
        <w:rPr>
          <w:rFonts w:ascii="Arial" w:eastAsia="Calibri" w:hAnsi="Arial" w:cs="Arial"/>
          <w:b/>
          <w:bCs/>
          <w:spacing w:val="-9"/>
        </w:rPr>
        <w:t xml:space="preserve"> </w:t>
      </w:r>
      <w:r w:rsidRPr="000B0EBA">
        <w:rPr>
          <w:rFonts w:ascii="Arial" w:eastAsia="Calibri" w:hAnsi="Arial" w:cs="Arial"/>
          <w:b/>
          <w:bCs/>
        </w:rPr>
        <w:t>WARUNKÓW</w:t>
      </w:r>
      <w:r w:rsidRPr="000B0EBA">
        <w:rPr>
          <w:rFonts w:ascii="Arial" w:eastAsia="Calibri" w:hAnsi="Arial" w:cs="Arial"/>
          <w:b/>
          <w:bCs/>
          <w:spacing w:val="-8"/>
        </w:rPr>
        <w:t xml:space="preserve"> </w:t>
      </w:r>
      <w:r w:rsidRPr="000B0EBA">
        <w:rPr>
          <w:rFonts w:ascii="Arial" w:eastAsia="Calibri" w:hAnsi="Arial" w:cs="Arial"/>
          <w:b/>
          <w:bCs/>
          <w:spacing w:val="-2"/>
        </w:rPr>
        <w:t>ZAMÓWIENIA</w:t>
      </w:r>
    </w:p>
    <w:p w14:paraId="0DDF9F7C" w14:textId="77777777" w:rsidR="000B0EBA" w:rsidRPr="000B0EBA" w:rsidRDefault="000B0EBA" w:rsidP="000B0EBA">
      <w:pPr>
        <w:autoSpaceDE w:val="0"/>
        <w:autoSpaceDN w:val="0"/>
        <w:spacing w:after="0" w:line="240" w:lineRule="auto"/>
        <w:rPr>
          <w:rFonts w:ascii="Arial" w:eastAsia="Calibri" w:hAnsi="Arial" w:cs="Arial"/>
          <w:b/>
        </w:rPr>
      </w:pPr>
    </w:p>
    <w:p w14:paraId="56F60740" w14:textId="77777777" w:rsidR="000B0EBA" w:rsidRPr="000B0EBA" w:rsidRDefault="000B0EBA" w:rsidP="000B0EBA">
      <w:pPr>
        <w:autoSpaceDE w:val="0"/>
        <w:autoSpaceDN w:val="0"/>
        <w:spacing w:before="135" w:after="0" w:line="240" w:lineRule="auto"/>
        <w:rPr>
          <w:rFonts w:ascii="Arial" w:eastAsia="Calibri" w:hAnsi="Arial" w:cs="Arial"/>
          <w:b/>
        </w:rPr>
      </w:pPr>
    </w:p>
    <w:p w14:paraId="37810CB9" w14:textId="77777777" w:rsidR="000B0EBA" w:rsidRPr="000B0EBA" w:rsidRDefault="000B0EBA" w:rsidP="000B0EBA">
      <w:pPr>
        <w:autoSpaceDE w:val="0"/>
        <w:autoSpaceDN w:val="0"/>
        <w:spacing w:after="0" w:line="360" w:lineRule="auto"/>
        <w:ind w:right="3" w:hanging="4"/>
        <w:jc w:val="center"/>
        <w:rPr>
          <w:rFonts w:ascii="Arial" w:eastAsia="Calibri" w:hAnsi="Arial" w:cs="Arial"/>
        </w:rPr>
      </w:pPr>
      <w:r w:rsidRPr="000B0EBA">
        <w:rPr>
          <w:rFonts w:ascii="Arial" w:eastAsia="Calibri" w:hAnsi="Arial" w:cs="Arial"/>
        </w:rPr>
        <w:t xml:space="preserve">postępowanie o udzielenie zamówienia publicznego na: </w:t>
      </w:r>
    </w:p>
    <w:p w14:paraId="6CD1F351" w14:textId="77777777" w:rsidR="000B0EBA" w:rsidRPr="000B0EBA" w:rsidRDefault="000B0EBA" w:rsidP="000B0EBA">
      <w:pPr>
        <w:autoSpaceDE w:val="0"/>
        <w:autoSpaceDN w:val="0"/>
        <w:spacing w:after="0" w:line="360" w:lineRule="auto"/>
        <w:ind w:right="3" w:hanging="4"/>
        <w:jc w:val="center"/>
        <w:rPr>
          <w:rFonts w:ascii="Arial" w:eastAsia="Calibri" w:hAnsi="Arial" w:cs="Arial"/>
          <w:b/>
          <w:sz w:val="24"/>
          <w:szCs w:val="24"/>
        </w:rPr>
      </w:pPr>
      <w:r w:rsidRPr="000B0EBA">
        <w:rPr>
          <w:rFonts w:ascii="Arial" w:eastAsia="Calibri" w:hAnsi="Arial" w:cs="Arial"/>
          <w:b/>
          <w:sz w:val="24"/>
          <w:szCs w:val="24"/>
        </w:rPr>
        <w:t xml:space="preserve">Dostawę agregatów prądotwórczych wraz z montażem i uruchomieniem w ramach projektu pn. „Cyberbezpieczny Powiat Choszczeński” </w:t>
      </w:r>
    </w:p>
    <w:p w14:paraId="4D7049A9" w14:textId="77777777" w:rsidR="000B0EBA" w:rsidRPr="000B0EBA" w:rsidRDefault="000B0EBA" w:rsidP="000B0EBA">
      <w:pPr>
        <w:autoSpaceDE w:val="0"/>
        <w:autoSpaceDN w:val="0"/>
        <w:spacing w:after="0" w:line="360" w:lineRule="auto"/>
        <w:ind w:right="3" w:hanging="4"/>
        <w:jc w:val="center"/>
        <w:rPr>
          <w:rFonts w:ascii="Arial" w:eastAsia="Calibri" w:hAnsi="Arial" w:cs="Arial"/>
          <w:b/>
          <w:u w:val="single"/>
        </w:rPr>
      </w:pPr>
      <w:r w:rsidRPr="000B0EBA">
        <w:rPr>
          <w:rFonts w:ascii="Arial" w:eastAsia="Calibri" w:hAnsi="Arial" w:cs="Arial"/>
        </w:rPr>
        <w:t>Tryb</w:t>
      </w:r>
      <w:r w:rsidRPr="000B0EBA">
        <w:rPr>
          <w:rFonts w:ascii="Arial" w:eastAsia="Calibri" w:hAnsi="Arial" w:cs="Arial"/>
          <w:spacing w:val="-5"/>
        </w:rPr>
        <w:t xml:space="preserve"> </w:t>
      </w:r>
      <w:r w:rsidRPr="000B0EBA">
        <w:rPr>
          <w:rFonts w:ascii="Arial" w:eastAsia="Calibri" w:hAnsi="Arial" w:cs="Arial"/>
        </w:rPr>
        <w:t>udzielenia</w:t>
      </w:r>
      <w:r w:rsidRPr="000B0EBA">
        <w:rPr>
          <w:rFonts w:ascii="Arial" w:eastAsia="Calibri" w:hAnsi="Arial" w:cs="Arial"/>
          <w:spacing w:val="-3"/>
        </w:rPr>
        <w:t xml:space="preserve"> </w:t>
      </w:r>
      <w:r w:rsidRPr="000B0EBA">
        <w:rPr>
          <w:rFonts w:ascii="Arial" w:eastAsia="Calibri" w:hAnsi="Arial" w:cs="Arial"/>
        </w:rPr>
        <w:t>zamówienia</w:t>
      </w:r>
      <w:r w:rsidRPr="000B0EBA">
        <w:rPr>
          <w:rFonts w:ascii="Arial" w:eastAsia="Calibri" w:hAnsi="Arial" w:cs="Arial"/>
          <w:spacing w:val="-3"/>
        </w:rPr>
        <w:t xml:space="preserve"> </w:t>
      </w:r>
      <w:r w:rsidRPr="000B0EBA">
        <w:rPr>
          <w:rFonts w:ascii="Arial" w:eastAsia="Calibri" w:hAnsi="Arial" w:cs="Arial"/>
        </w:rPr>
        <w:t>–</w:t>
      </w:r>
      <w:r w:rsidRPr="000B0EBA">
        <w:rPr>
          <w:rFonts w:ascii="Arial" w:eastAsia="Calibri" w:hAnsi="Arial" w:cs="Arial"/>
          <w:spacing w:val="-3"/>
        </w:rPr>
        <w:t xml:space="preserve"> </w:t>
      </w:r>
      <w:r w:rsidRPr="000B0EBA">
        <w:rPr>
          <w:rFonts w:ascii="Arial" w:eastAsia="Calibri" w:hAnsi="Arial" w:cs="Arial"/>
        </w:rPr>
        <w:t>tryb</w:t>
      </w:r>
      <w:r w:rsidRPr="000B0EBA">
        <w:rPr>
          <w:rFonts w:ascii="Arial" w:eastAsia="Calibri" w:hAnsi="Arial" w:cs="Arial"/>
          <w:spacing w:val="-4"/>
        </w:rPr>
        <w:t xml:space="preserve"> </w:t>
      </w:r>
      <w:r w:rsidRPr="000B0EBA">
        <w:rPr>
          <w:rFonts w:ascii="Arial" w:eastAsia="Calibri" w:hAnsi="Arial" w:cs="Arial"/>
        </w:rPr>
        <w:t>podstawowy</w:t>
      </w:r>
      <w:r w:rsidRPr="000B0EBA">
        <w:rPr>
          <w:rFonts w:ascii="Arial" w:eastAsia="Calibri" w:hAnsi="Arial" w:cs="Arial"/>
          <w:spacing w:val="-3"/>
        </w:rPr>
        <w:t xml:space="preserve"> </w:t>
      </w:r>
      <w:r w:rsidRPr="000B0EBA">
        <w:rPr>
          <w:rFonts w:ascii="Arial" w:eastAsia="Calibri" w:hAnsi="Arial" w:cs="Arial"/>
        </w:rPr>
        <w:t>bez</w:t>
      </w:r>
      <w:r w:rsidRPr="000B0EBA">
        <w:rPr>
          <w:rFonts w:ascii="Arial" w:eastAsia="Calibri" w:hAnsi="Arial" w:cs="Arial"/>
          <w:spacing w:val="-3"/>
        </w:rPr>
        <w:t xml:space="preserve"> </w:t>
      </w:r>
      <w:r w:rsidRPr="000B0EBA">
        <w:rPr>
          <w:rFonts w:ascii="Arial" w:eastAsia="Calibri" w:hAnsi="Arial" w:cs="Arial"/>
          <w:spacing w:val="-2"/>
        </w:rPr>
        <w:t>negocjacji</w:t>
      </w:r>
    </w:p>
    <w:p w14:paraId="67C6AD23" w14:textId="77777777" w:rsidR="000B0EBA" w:rsidRPr="000B0EBA" w:rsidRDefault="000B0EBA" w:rsidP="000B0EBA">
      <w:pPr>
        <w:autoSpaceDE w:val="0"/>
        <w:autoSpaceDN w:val="0"/>
        <w:spacing w:after="0" w:line="240" w:lineRule="auto"/>
        <w:rPr>
          <w:rFonts w:ascii="Arial" w:eastAsia="Calibri" w:hAnsi="Arial" w:cs="Arial"/>
        </w:rPr>
      </w:pPr>
    </w:p>
    <w:p w14:paraId="4BED0243" w14:textId="77777777" w:rsidR="000B0EBA" w:rsidRPr="000B0EBA" w:rsidRDefault="000B0EBA" w:rsidP="000B0EBA">
      <w:pPr>
        <w:autoSpaceDE w:val="0"/>
        <w:autoSpaceDN w:val="0"/>
        <w:spacing w:after="0" w:line="240" w:lineRule="auto"/>
        <w:rPr>
          <w:rFonts w:ascii="Arial" w:eastAsia="Calibri" w:hAnsi="Arial" w:cs="Arial"/>
        </w:rPr>
      </w:pPr>
    </w:p>
    <w:p w14:paraId="5E7CA96B" w14:textId="77777777" w:rsidR="000B0EBA" w:rsidRPr="000B0EBA" w:rsidRDefault="000B0EBA" w:rsidP="000B0EBA">
      <w:pPr>
        <w:autoSpaceDE w:val="0"/>
        <w:autoSpaceDN w:val="0"/>
        <w:spacing w:after="0" w:line="240" w:lineRule="auto"/>
        <w:rPr>
          <w:rFonts w:ascii="Arial" w:eastAsia="Calibri" w:hAnsi="Arial" w:cs="Arial"/>
        </w:rPr>
      </w:pPr>
    </w:p>
    <w:p w14:paraId="6F7C48FB" w14:textId="77777777" w:rsidR="000B0EBA" w:rsidRPr="000B0EBA" w:rsidRDefault="000B0EBA" w:rsidP="000B0EBA">
      <w:pPr>
        <w:autoSpaceDE w:val="0"/>
        <w:autoSpaceDN w:val="0"/>
        <w:spacing w:after="0" w:line="240" w:lineRule="auto"/>
        <w:rPr>
          <w:rFonts w:ascii="Arial" w:eastAsia="Calibri" w:hAnsi="Arial" w:cs="Arial"/>
        </w:rPr>
      </w:pPr>
    </w:p>
    <w:p w14:paraId="6DA5011C" w14:textId="29F4A3AD" w:rsidR="00FE0C3E" w:rsidRPr="000B0EBA" w:rsidRDefault="000B0EBA" w:rsidP="000B0EBA">
      <w:pPr>
        <w:autoSpaceDE w:val="0"/>
        <w:autoSpaceDN w:val="0"/>
        <w:spacing w:after="0" w:line="240" w:lineRule="auto"/>
        <w:jc w:val="center"/>
        <w:rPr>
          <w:rFonts w:ascii="Arial" w:eastAsia="Calibri" w:hAnsi="Arial" w:cs="Arial"/>
        </w:rPr>
      </w:pPr>
      <w:r w:rsidRPr="000B0EBA">
        <w:rPr>
          <w:rFonts w:ascii="Arial" w:eastAsia="Calibri" w:hAnsi="Arial" w:cs="Arial"/>
          <w:noProof/>
        </w:rPr>
        <w:drawing>
          <wp:inline distT="0" distB="0" distL="0" distR="0" wp14:anchorId="76B70578" wp14:editId="6659CB72">
            <wp:extent cx="2186305" cy="1948180"/>
            <wp:effectExtent l="0" t="0" r="4445" b="0"/>
            <wp:docPr id="47810466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6305" cy="1948180"/>
                    </a:xfrm>
                    <a:prstGeom prst="rect">
                      <a:avLst/>
                    </a:prstGeom>
                    <a:noFill/>
                    <a:ln>
                      <a:noFill/>
                    </a:ln>
                  </pic:spPr>
                </pic:pic>
              </a:graphicData>
            </a:graphic>
          </wp:inline>
        </w:drawing>
      </w:r>
    </w:p>
    <w:p w14:paraId="2F337581" w14:textId="2937EC3B" w:rsidR="00841122" w:rsidRPr="000B0EBA" w:rsidRDefault="002E0ECA" w:rsidP="000B0EBA">
      <w:pPr>
        <w:jc w:val="center"/>
        <w:outlineLvl w:val="0"/>
        <w:rPr>
          <w:rFonts w:cstheme="minorHAnsi"/>
          <w:b/>
          <w:sz w:val="32"/>
        </w:rPr>
      </w:pPr>
      <w:r>
        <w:rPr>
          <w:rFonts w:cstheme="minorHAnsi"/>
          <w:b/>
          <w:color w:val="000000"/>
          <w:sz w:val="32"/>
        </w:rPr>
        <w:t>Szczegółowy opis</w:t>
      </w:r>
      <w:r w:rsidR="00A5314B">
        <w:rPr>
          <w:rFonts w:cstheme="minorHAnsi"/>
          <w:b/>
          <w:color w:val="000000"/>
          <w:sz w:val="32"/>
        </w:rPr>
        <w:t xml:space="preserve"> </w:t>
      </w:r>
      <w:r>
        <w:rPr>
          <w:rFonts w:cstheme="minorHAnsi"/>
          <w:b/>
          <w:color w:val="000000"/>
          <w:sz w:val="32"/>
        </w:rPr>
        <w:t xml:space="preserve">przedmiotu </w:t>
      </w:r>
      <w:r w:rsidR="00A5314B">
        <w:rPr>
          <w:rFonts w:cstheme="minorHAnsi"/>
          <w:b/>
          <w:color w:val="000000"/>
          <w:sz w:val="32"/>
        </w:rPr>
        <w:t>zamówienia</w:t>
      </w:r>
    </w:p>
    <w:p w14:paraId="3253F4BE" w14:textId="59E0DF69" w:rsidR="001A17A8" w:rsidRPr="0011014C" w:rsidRDefault="001A17A8" w:rsidP="00841122">
      <w:pPr>
        <w:pStyle w:val="Tekstpodstawowy21"/>
        <w:snapToGrid w:val="0"/>
        <w:rPr>
          <w:rFonts w:asciiTheme="minorHAnsi" w:hAnsiTheme="minorHAnsi" w:cstheme="minorHAnsi"/>
          <w:sz w:val="24"/>
          <w:szCs w:val="24"/>
        </w:rPr>
      </w:pPr>
    </w:p>
    <w:p w14:paraId="22E79670" w14:textId="2983119E" w:rsidR="001A17A8" w:rsidRPr="0011014C" w:rsidRDefault="001A17A8" w:rsidP="00841122">
      <w:pPr>
        <w:pStyle w:val="Tekstpodstawowy21"/>
        <w:snapToGrid w:val="0"/>
        <w:rPr>
          <w:rFonts w:asciiTheme="minorHAnsi" w:hAnsiTheme="minorHAnsi" w:cstheme="minorHAnsi"/>
          <w:sz w:val="24"/>
          <w:szCs w:val="24"/>
        </w:rPr>
      </w:pPr>
    </w:p>
    <w:p w14:paraId="642FAC1B" w14:textId="77777777" w:rsidR="00841122" w:rsidRPr="0011014C" w:rsidRDefault="00841122" w:rsidP="00841122">
      <w:pPr>
        <w:pStyle w:val="Tekstpodstawowy21"/>
        <w:snapToGrid w:val="0"/>
        <w:rPr>
          <w:rFonts w:asciiTheme="minorHAnsi" w:hAnsiTheme="minorHAnsi" w:cstheme="minorHAnsi"/>
          <w:sz w:val="24"/>
          <w:szCs w:val="24"/>
        </w:rPr>
      </w:pPr>
    </w:p>
    <w:p w14:paraId="13EA6446" w14:textId="77777777" w:rsidR="00841122" w:rsidRPr="0011014C" w:rsidRDefault="00841122" w:rsidP="00841122">
      <w:pPr>
        <w:pStyle w:val="Tekstpodstawowy21"/>
        <w:snapToGrid w:val="0"/>
        <w:rPr>
          <w:rFonts w:asciiTheme="minorHAnsi" w:hAnsiTheme="minorHAnsi" w:cstheme="minorHAnsi"/>
          <w:sz w:val="24"/>
          <w:szCs w:val="24"/>
        </w:rPr>
      </w:pPr>
    </w:p>
    <w:p w14:paraId="22158A74" w14:textId="77777777" w:rsidR="00841122" w:rsidRPr="0011014C" w:rsidRDefault="00841122" w:rsidP="00841122">
      <w:pPr>
        <w:pStyle w:val="Tekstpodstawowy21"/>
        <w:snapToGrid w:val="0"/>
        <w:rPr>
          <w:rFonts w:asciiTheme="minorHAnsi" w:hAnsiTheme="minorHAnsi" w:cstheme="minorHAnsi"/>
          <w:sz w:val="24"/>
          <w:szCs w:val="24"/>
        </w:rPr>
      </w:pPr>
    </w:p>
    <w:p w14:paraId="2F6D4062" w14:textId="77777777" w:rsidR="00841122" w:rsidRPr="0011014C" w:rsidRDefault="00841122" w:rsidP="00841122">
      <w:pPr>
        <w:pStyle w:val="Tekstpodstawowy21"/>
        <w:snapToGrid w:val="0"/>
        <w:rPr>
          <w:rFonts w:asciiTheme="minorHAnsi" w:hAnsiTheme="minorHAnsi" w:cstheme="minorHAnsi"/>
          <w:sz w:val="24"/>
          <w:szCs w:val="24"/>
        </w:rPr>
      </w:pPr>
    </w:p>
    <w:p w14:paraId="0D4BCAF1" w14:textId="77777777" w:rsidR="00841122" w:rsidRPr="0011014C" w:rsidRDefault="00841122" w:rsidP="001A17A8">
      <w:pPr>
        <w:pStyle w:val="Tekstpodstawowy21"/>
        <w:snapToGrid w:val="0"/>
        <w:rPr>
          <w:rFonts w:asciiTheme="minorHAnsi" w:hAnsiTheme="minorHAnsi" w:cstheme="minorHAnsi"/>
          <w:b w:val="0"/>
          <w:sz w:val="24"/>
          <w:szCs w:val="24"/>
        </w:rPr>
      </w:pPr>
    </w:p>
    <w:p w14:paraId="2FB54323" w14:textId="398CE9C3" w:rsidR="00841122" w:rsidRPr="0011014C" w:rsidRDefault="008D2F7E" w:rsidP="00841122">
      <w:pPr>
        <w:pStyle w:val="Tekstpodstawowy21"/>
        <w:snapToGrid w:val="0"/>
        <w:rPr>
          <w:rFonts w:asciiTheme="minorHAnsi" w:hAnsiTheme="minorHAnsi" w:cstheme="minorHAnsi"/>
          <w:b w:val="0"/>
          <w:sz w:val="24"/>
          <w:szCs w:val="24"/>
        </w:rPr>
      </w:pPr>
      <w:r>
        <w:rPr>
          <w:rFonts w:asciiTheme="minorHAnsi" w:hAnsiTheme="minorHAnsi" w:cstheme="minorHAnsi"/>
          <w:b w:val="0"/>
          <w:color w:val="000000"/>
          <w:sz w:val="24"/>
          <w:szCs w:val="24"/>
        </w:rPr>
        <w:t>Choszczno</w:t>
      </w:r>
      <w:r w:rsidR="00841122" w:rsidRPr="0011014C">
        <w:rPr>
          <w:rFonts w:asciiTheme="minorHAnsi" w:hAnsiTheme="minorHAnsi" w:cstheme="minorHAnsi"/>
          <w:b w:val="0"/>
          <w:color w:val="000000"/>
          <w:sz w:val="24"/>
          <w:szCs w:val="24"/>
        </w:rPr>
        <w:t xml:space="preserve">, </w:t>
      </w:r>
      <w:r w:rsidR="000B0EBA">
        <w:rPr>
          <w:rFonts w:asciiTheme="minorHAnsi" w:hAnsiTheme="minorHAnsi" w:cstheme="minorHAnsi"/>
          <w:b w:val="0"/>
          <w:color w:val="000000"/>
          <w:sz w:val="24"/>
          <w:szCs w:val="24"/>
        </w:rPr>
        <w:t>marzec</w:t>
      </w:r>
      <w:r w:rsidR="005E48B5">
        <w:rPr>
          <w:rFonts w:asciiTheme="minorHAnsi" w:hAnsiTheme="minorHAnsi" w:cstheme="minorHAnsi"/>
          <w:b w:val="0"/>
          <w:color w:val="000000"/>
          <w:sz w:val="24"/>
          <w:szCs w:val="24"/>
        </w:rPr>
        <w:t xml:space="preserve"> </w:t>
      </w:r>
      <w:r w:rsidR="00841122" w:rsidRPr="0011014C">
        <w:rPr>
          <w:rFonts w:asciiTheme="minorHAnsi" w:hAnsiTheme="minorHAnsi" w:cstheme="minorHAnsi"/>
          <w:b w:val="0"/>
          <w:color w:val="000000"/>
          <w:sz w:val="24"/>
          <w:szCs w:val="24"/>
        </w:rPr>
        <w:t>202</w:t>
      </w:r>
      <w:r w:rsidR="00810DF0">
        <w:rPr>
          <w:rFonts w:asciiTheme="minorHAnsi" w:hAnsiTheme="minorHAnsi" w:cstheme="minorHAnsi"/>
          <w:b w:val="0"/>
          <w:color w:val="000000"/>
          <w:sz w:val="24"/>
          <w:szCs w:val="24"/>
        </w:rPr>
        <w:t>6</w:t>
      </w:r>
      <w:r w:rsidR="00841122" w:rsidRPr="0011014C">
        <w:rPr>
          <w:rFonts w:asciiTheme="minorHAnsi" w:hAnsiTheme="minorHAnsi" w:cstheme="minorHAnsi"/>
          <w:b w:val="0"/>
          <w:color w:val="000000"/>
          <w:sz w:val="24"/>
          <w:szCs w:val="24"/>
        </w:rPr>
        <w:t xml:space="preserve"> r.</w:t>
      </w:r>
    </w:p>
    <w:p w14:paraId="57DD6969" w14:textId="3DAC6234" w:rsidR="00841122" w:rsidRPr="0011014C" w:rsidRDefault="00841122" w:rsidP="00841122">
      <w:pPr>
        <w:pStyle w:val="Tekstpodstawowy21"/>
        <w:snapToGrid w:val="0"/>
        <w:rPr>
          <w:rFonts w:asciiTheme="minorHAnsi" w:hAnsiTheme="minorHAnsi" w:cstheme="minorHAnsi"/>
          <w:b w:val="0"/>
          <w:sz w:val="24"/>
          <w:szCs w:val="24"/>
        </w:rPr>
      </w:pPr>
    </w:p>
    <w:p w14:paraId="4EC1E761" w14:textId="1645606F" w:rsidR="007D5005" w:rsidRPr="0011014C" w:rsidRDefault="002E0ECA" w:rsidP="0075003E">
      <w:pPr>
        <w:pStyle w:val="Akapitzlist"/>
        <w:keepNext/>
        <w:numPr>
          <w:ilvl w:val="0"/>
          <w:numId w:val="1"/>
        </w:numPr>
        <w:tabs>
          <w:tab w:val="left" w:pos="900"/>
        </w:tabs>
        <w:spacing w:before="240" w:line="360" w:lineRule="auto"/>
        <w:ind w:left="357" w:hanging="357"/>
        <w:contextualSpacing w:val="0"/>
        <w:rPr>
          <w:rFonts w:eastAsia="Times New Roman" w:cstheme="minorHAnsi"/>
          <w:b/>
          <w:bCs/>
          <w:sz w:val="28"/>
          <w:szCs w:val="28"/>
        </w:rPr>
      </w:pPr>
      <w:r>
        <w:rPr>
          <w:rFonts w:eastAsia="Times New Roman" w:cstheme="minorHAnsi"/>
          <w:b/>
          <w:bCs/>
          <w:sz w:val="28"/>
          <w:szCs w:val="28"/>
        </w:rPr>
        <w:lastRenderedPageBreak/>
        <w:t>Wstęp</w:t>
      </w:r>
    </w:p>
    <w:p w14:paraId="16B70DA4" w14:textId="113D306D" w:rsidR="008F3DFC" w:rsidRDefault="008F3DFC" w:rsidP="003444BB">
      <w:pPr>
        <w:pStyle w:val="Akapitzlist"/>
        <w:numPr>
          <w:ilvl w:val="0"/>
          <w:numId w:val="3"/>
        </w:numPr>
        <w:spacing w:line="290" w:lineRule="auto"/>
        <w:jc w:val="both"/>
      </w:pPr>
      <w:r w:rsidRPr="008F3DFC">
        <w:t xml:space="preserve">Zamówienie jest realizowane w ramach grantu w projekcie grantowym </w:t>
      </w:r>
      <w:r w:rsidRPr="008F3DFC">
        <w:rPr>
          <w:b/>
          <w:bCs/>
        </w:rPr>
        <w:t xml:space="preserve">„Cyberbezpieczny Samorząd” </w:t>
      </w:r>
      <w:r w:rsidRPr="008F3DFC">
        <w:t xml:space="preserve">współfinansowanym przez Unię Europejską z Funduszy Europejskich na Rozwój Cyfrowy 2021-2027 (FERC) Priorytet II: </w:t>
      </w:r>
      <w:r w:rsidRPr="008F3DFC">
        <w:rPr>
          <w:i/>
          <w:iCs/>
        </w:rPr>
        <w:t>Zaawansowane usługi cyfrowe</w:t>
      </w:r>
      <w:r w:rsidRPr="008F3DFC">
        <w:t xml:space="preserve">, Działanie 2.2. – </w:t>
      </w:r>
      <w:r w:rsidRPr="008F3DFC">
        <w:rPr>
          <w:i/>
          <w:iCs/>
        </w:rPr>
        <w:t>Wzmocnienie krajowego systemu cyberbezpieczeństwa</w:t>
      </w:r>
      <w:r w:rsidRPr="008F3DFC">
        <w:t xml:space="preserve">, na podstawie umowy o powierzenie grantu o </w:t>
      </w:r>
      <w:r w:rsidR="006F6443">
        <w:t>numerze FERC.02.02-CS.01-001/23/1613/ FERC.02.02-CS.01-001/23/2024 z dnia</w:t>
      </w:r>
      <w:r w:rsidR="00034732">
        <w:t xml:space="preserve"> </w:t>
      </w:r>
      <w:r w:rsidR="006F6443">
        <w:t>3 lipca 2024 r.</w:t>
      </w:r>
    </w:p>
    <w:p w14:paraId="540A50AC" w14:textId="7A7AFC61" w:rsidR="00034732" w:rsidRPr="00CA6148" w:rsidRDefault="002E0ECA" w:rsidP="003444BB">
      <w:pPr>
        <w:pStyle w:val="Akapitzlist"/>
        <w:numPr>
          <w:ilvl w:val="0"/>
          <w:numId w:val="3"/>
        </w:numPr>
        <w:spacing w:line="290" w:lineRule="auto"/>
        <w:jc w:val="both"/>
        <w:rPr>
          <w:rFonts w:ascii="Calibri" w:hAnsi="Calibri" w:cs="Calibri"/>
        </w:rPr>
      </w:pPr>
      <w:r>
        <w:t xml:space="preserve">Przedmiotem zamówienia jest </w:t>
      </w:r>
      <w:r w:rsidR="00810DF0" w:rsidRPr="00810DF0">
        <w:t xml:space="preserve">dostawa 2 </w:t>
      </w:r>
      <w:r w:rsidR="00C05B1A">
        <w:t xml:space="preserve">jednakowych </w:t>
      </w:r>
      <w:r w:rsidR="00810DF0" w:rsidRPr="00810DF0">
        <w:t>agregatów prądotwórczych (w</w:t>
      </w:r>
      <w:r w:rsidR="00C05B1A">
        <w:t> </w:t>
      </w:r>
      <w:r w:rsidR="00810DF0" w:rsidRPr="00810DF0">
        <w:t>zabudowie, do montażu na zewnątrz) dla Starostwa Powiatowego (ul. Bolesława Chrobrego 27a, 73-200 Choszczno)</w:t>
      </w:r>
      <w:r w:rsidR="009A38F7">
        <w:t>, zwanego dalej „SP”</w:t>
      </w:r>
      <w:r w:rsidR="00810DF0" w:rsidRPr="00810DF0">
        <w:t xml:space="preserve"> i Domu Pomocy Społecznej w Brzezinach (Brzeziny</w:t>
      </w:r>
      <w:r w:rsidR="009A38F7">
        <w:t> </w:t>
      </w:r>
      <w:r w:rsidR="00810DF0" w:rsidRPr="00810DF0">
        <w:t>1, 73-220 Drawno)</w:t>
      </w:r>
      <w:r w:rsidR="009A38F7">
        <w:t>, zwanego dalej „DPS”,</w:t>
      </w:r>
      <w:r w:rsidR="00810DF0" w:rsidRPr="00810DF0">
        <w:t xml:space="preserve"> wraz z ich montażem i uruchomieniem, w</w:t>
      </w:r>
      <w:r w:rsidR="009A38F7">
        <w:t> </w:t>
      </w:r>
      <w:r w:rsidR="00810DF0" w:rsidRPr="00810DF0">
        <w:t>celu przygotowania zaplecza na sytuacje kryzysowe.</w:t>
      </w:r>
    </w:p>
    <w:p w14:paraId="19785E33" w14:textId="4441067D" w:rsidR="00810DF0" w:rsidRDefault="00034732" w:rsidP="003444BB">
      <w:pPr>
        <w:pStyle w:val="Akapitzlist"/>
        <w:numPr>
          <w:ilvl w:val="0"/>
          <w:numId w:val="3"/>
        </w:numPr>
        <w:spacing w:line="290" w:lineRule="auto"/>
        <w:jc w:val="both"/>
      </w:pPr>
      <w:r>
        <w:t>Przedmiot zamówienia obejmuje</w:t>
      </w:r>
      <w:r w:rsidR="004A1809">
        <w:t xml:space="preserve"> w każdej z dwóch lokalizacji</w:t>
      </w:r>
      <w:r w:rsidR="00810DF0">
        <w:t>:</w:t>
      </w:r>
    </w:p>
    <w:p w14:paraId="244FA9EB" w14:textId="0FC164E8" w:rsidR="00810DF0" w:rsidRDefault="00810DF0" w:rsidP="003444BB">
      <w:pPr>
        <w:pStyle w:val="Akapitzlist"/>
        <w:numPr>
          <w:ilvl w:val="1"/>
          <w:numId w:val="3"/>
        </w:numPr>
        <w:spacing w:line="290" w:lineRule="auto"/>
        <w:ind w:left="1276" w:hanging="574"/>
      </w:pPr>
      <w:r>
        <w:t>wykonanie fundamentu</w:t>
      </w:r>
      <w:r w:rsidR="006540F0">
        <w:t xml:space="preserve"> </w:t>
      </w:r>
      <w:r w:rsidR="006540F0" w:rsidRPr="006540F0">
        <w:t>pod agregat z płyty drogowej na podsypce piaskowej</w:t>
      </w:r>
      <w:r>
        <w:t>,</w:t>
      </w:r>
    </w:p>
    <w:p w14:paraId="566514B7" w14:textId="32467560" w:rsidR="00810DF0" w:rsidRDefault="00810DF0" w:rsidP="003444BB">
      <w:pPr>
        <w:pStyle w:val="Akapitzlist"/>
        <w:numPr>
          <w:ilvl w:val="1"/>
          <w:numId w:val="3"/>
        </w:numPr>
        <w:spacing w:line="290" w:lineRule="auto"/>
        <w:ind w:left="1276" w:hanging="574"/>
      </w:pPr>
      <w:r>
        <w:t>wykonanie przyłącza elektrycznego (dostawa skrzynki rozdzielczej, adaptacja rozdzielnicy, montaż kabli, wykonanie pomiarów elektrycznych),</w:t>
      </w:r>
    </w:p>
    <w:p w14:paraId="71F32A3A" w14:textId="77ABE552" w:rsidR="00810DF0" w:rsidRPr="001629DF" w:rsidRDefault="00810DF0" w:rsidP="003444BB">
      <w:pPr>
        <w:pStyle w:val="Akapitzlist"/>
        <w:numPr>
          <w:ilvl w:val="1"/>
          <w:numId w:val="3"/>
        </w:numPr>
        <w:spacing w:line="290" w:lineRule="auto"/>
        <w:ind w:left="1276" w:hanging="574"/>
      </w:pPr>
      <w:r w:rsidRPr="001629DF">
        <w:t>dostawę agregat</w:t>
      </w:r>
      <w:r w:rsidR="004A1809" w:rsidRPr="001629DF">
        <w:t>u</w:t>
      </w:r>
      <w:r w:rsidRPr="001629DF">
        <w:t xml:space="preserve"> do lokalizacji</w:t>
      </w:r>
      <w:r w:rsidR="001629DF" w:rsidRPr="001629DF">
        <w:t xml:space="preserve"> </w:t>
      </w:r>
      <w:bookmarkStart w:id="1" w:name="_Hlk223332026"/>
      <w:r w:rsidR="001629DF" w:rsidRPr="001629DF">
        <w:t>wraz z rozładunkiem we wskazanym miejscu</w:t>
      </w:r>
      <w:bookmarkEnd w:id="1"/>
      <w:r w:rsidRPr="001629DF">
        <w:t>,</w:t>
      </w:r>
    </w:p>
    <w:p w14:paraId="4DED48FF" w14:textId="18B12E11" w:rsidR="00810DF0" w:rsidRDefault="00810DF0" w:rsidP="003444BB">
      <w:pPr>
        <w:pStyle w:val="Akapitzlist"/>
        <w:numPr>
          <w:ilvl w:val="1"/>
          <w:numId w:val="3"/>
        </w:numPr>
        <w:spacing w:line="290" w:lineRule="auto"/>
        <w:ind w:left="1276" w:hanging="574"/>
      </w:pPr>
      <w:r>
        <w:t>montaż agregat</w:t>
      </w:r>
      <w:r w:rsidR="004A1809">
        <w:t>u</w:t>
      </w:r>
      <w:r>
        <w:t xml:space="preserve">, obejmujący </w:t>
      </w:r>
      <w:r w:rsidR="004A1809">
        <w:t xml:space="preserve">ustawienie, zamocowanie i </w:t>
      </w:r>
      <w:r>
        <w:t>podłączenie do instalacji elektrycznej,</w:t>
      </w:r>
    </w:p>
    <w:p w14:paraId="0885EDD8" w14:textId="767B398E" w:rsidR="00810DF0" w:rsidRDefault="00810DF0" w:rsidP="003444BB">
      <w:pPr>
        <w:pStyle w:val="Akapitzlist"/>
        <w:numPr>
          <w:ilvl w:val="1"/>
          <w:numId w:val="3"/>
        </w:numPr>
        <w:spacing w:line="290" w:lineRule="auto"/>
        <w:ind w:left="1276" w:hanging="574"/>
      </w:pPr>
      <w:r>
        <w:t>uruchomienie agregat</w:t>
      </w:r>
      <w:r w:rsidR="004A1809">
        <w:t>u</w:t>
      </w:r>
      <w:r>
        <w:t xml:space="preserve"> (rozruch/przegląd zerowy, instruktaż stanowiskowy dla 2</w:t>
      </w:r>
      <w:r w:rsidR="00E70EED">
        <w:t> </w:t>
      </w:r>
      <w:r>
        <w:t>osób),</w:t>
      </w:r>
    </w:p>
    <w:p w14:paraId="525FB96E" w14:textId="77C3B816" w:rsidR="00810DF0" w:rsidRDefault="00810DF0" w:rsidP="003444BB">
      <w:pPr>
        <w:pStyle w:val="Akapitzlist"/>
        <w:numPr>
          <w:ilvl w:val="1"/>
          <w:numId w:val="3"/>
        </w:numPr>
        <w:spacing w:line="290" w:lineRule="auto"/>
        <w:ind w:left="1276" w:hanging="574"/>
      </w:pPr>
      <w:r>
        <w:t>wykonanie dokumentacji powdrożeniowej (elektrycznej)</w:t>
      </w:r>
      <w:r w:rsidR="00F66765">
        <w:t>,</w:t>
      </w:r>
    </w:p>
    <w:p w14:paraId="37AAC4FE" w14:textId="48305D10" w:rsidR="00034732" w:rsidRDefault="00034732" w:rsidP="003444BB">
      <w:pPr>
        <w:pStyle w:val="Akapitzlist"/>
        <w:numPr>
          <w:ilvl w:val="1"/>
          <w:numId w:val="3"/>
        </w:numPr>
        <w:spacing w:line="290" w:lineRule="auto"/>
        <w:ind w:left="1276" w:hanging="574"/>
      </w:pPr>
      <w:r>
        <w:t xml:space="preserve">serwis </w:t>
      </w:r>
      <w:r w:rsidR="00F66765">
        <w:t xml:space="preserve">gwarancyjny </w:t>
      </w:r>
      <w:r>
        <w:t>dostarczan</w:t>
      </w:r>
      <w:r w:rsidR="004A1809">
        <w:t>ego</w:t>
      </w:r>
      <w:r>
        <w:t xml:space="preserve"> urządze</w:t>
      </w:r>
      <w:r w:rsidR="004A1809">
        <w:t>nia</w:t>
      </w:r>
      <w:r w:rsidR="00F66765">
        <w:t xml:space="preserve"> i wykonanej instalacji</w:t>
      </w:r>
      <w:r>
        <w:t>.</w:t>
      </w:r>
    </w:p>
    <w:p w14:paraId="117FF66F" w14:textId="592B4C17" w:rsidR="0051442A" w:rsidRPr="0051442A" w:rsidRDefault="0051442A" w:rsidP="003444BB">
      <w:pPr>
        <w:pStyle w:val="Akapitzlist"/>
        <w:numPr>
          <w:ilvl w:val="0"/>
          <w:numId w:val="3"/>
        </w:numPr>
        <w:spacing w:line="290" w:lineRule="auto"/>
        <w:ind w:left="714" w:hanging="357"/>
        <w:contextualSpacing w:val="0"/>
        <w:jc w:val="both"/>
      </w:pPr>
      <w:r w:rsidRPr="0051442A">
        <w:t xml:space="preserve">Prace </w:t>
      </w:r>
      <w:r>
        <w:t>montażowe</w:t>
      </w:r>
      <w:r w:rsidRPr="0051442A">
        <w:t xml:space="preserve"> należy przeprowadzić zgodnie z projektami wykonawczymi i przedmiarami dla każdej z lokalizacji, stanowiącymi załączniki do Szczegółowego opisu przedmiotu zamówienia.</w:t>
      </w:r>
    </w:p>
    <w:p w14:paraId="781227EF" w14:textId="76C5CC54" w:rsidR="00451C0B" w:rsidRPr="0011014C" w:rsidRDefault="00451C0B" w:rsidP="0075003E">
      <w:pPr>
        <w:pStyle w:val="Akapitzlist"/>
        <w:keepNext/>
        <w:numPr>
          <w:ilvl w:val="0"/>
          <w:numId w:val="1"/>
        </w:numPr>
        <w:tabs>
          <w:tab w:val="left" w:pos="900"/>
        </w:tabs>
        <w:spacing w:before="240" w:line="360" w:lineRule="auto"/>
        <w:ind w:left="357" w:hanging="357"/>
        <w:contextualSpacing w:val="0"/>
        <w:rPr>
          <w:rFonts w:eastAsia="Times New Roman" w:cstheme="minorHAnsi"/>
          <w:b/>
          <w:bCs/>
          <w:sz w:val="28"/>
          <w:szCs w:val="28"/>
        </w:rPr>
      </w:pPr>
      <w:r w:rsidRPr="0011014C">
        <w:rPr>
          <w:rFonts w:eastAsia="Times New Roman" w:cstheme="minorHAnsi"/>
          <w:b/>
          <w:bCs/>
          <w:sz w:val="28"/>
          <w:szCs w:val="28"/>
        </w:rPr>
        <w:t>Wymagania ogólne</w:t>
      </w:r>
    </w:p>
    <w:p w14:paraId="62DFAE75" w14:textId="01E8A638" w:rsidR="00085B78" w:rsidRPr="00C67530" w:rsidRDefault="00533F1B" w:rsidP="00C67530">
      <w:pPr>
        <w:widowControl/>
        <w:numPr>
          <w:ilvl w:val="0"/>
          <w:numId w:val="5"/>
        </w:numPr>
        <w:spacing w:after="4" w:line="290" w:lineRule="auto"/>
        <w:jc w:val="both"/>
      </w:pPr>
      <w:r w:rsidRPr="00C67530">
        <w:t xml:space="preserve">W ramach realizacji </w:t>
      </w:r>
      <w:r w:rsidR="00AB60C1" w:rsidRPr="00C67530">
        <w:t>zamówienia muszą zostać zachowane zasady równości szans i niedyskryminacji, w tym dostępność dla osób z niepełnosprawnościami oraz równości kobiet i mężczyzn.</w:t>
      </w:r>
      <w:r w:rsidR="002E0ECA" w:rsidRPr="00C67530">
        <w:t xml:space="preserve"> Zastosowane rozwiązania techniczne/infrastrukturalne oraz wartości niematerialne i</w:t>
      </w:r>
      <w:r w:rsidR="009A38F7">
        <w:t xml:space="preserve"> </w:t>
      </w:r>
      <w:r w:rsidR="002E0ECA" w:rsidRPr="00C67530">
        <w:t>prawne, zgodnie ze standardami dostępności dla polityki spójności 2021-2027, musi mieć co najmniej neutralny charakter w zakresie uwzględnienia potrzeb osób z</w:t>
      </w:r>
      <w:r w:rsidR="004032B6" w:rsidRPr="00C67530">
        <w:t> </w:t>
      </w:r>
      <w:r w:rsidR="002E0ECA" w:rsidRPr="00C67530">
        <w:t>niepełnosprawnościami, zasady równości szans i niedyskryminacji.</w:t>
      </w:r>
    </w:p>
    <w:p w14:paraId="5A3F6A9F" w14:textId="46056583" w:rsidR="00A6470C" w:rsidRPr="00085B78" w:rsidRDefault="00A6470C" w:rsidP="00C67530">
      <w:pPr>
        <w:pStyle w:val="Akapitzlist"/>
        <w:spacing w:after="0" w:line="290" w:lineRule="auto"/>
        <w:ind w:left="714"/>
        <w:jc w:val="both"/>
        <w:rPr>
          <w:color w:val="000000"/>
        </w:rPr>
      </w:pPr>
      <w:r w:rsidRPr="00085B78">
        <w:rPr>
          <w:color w:val="000000"/>
        </w:rPr>
        <w:t>Wykonawca zamówienia będzie zobowiązany do podpisania oświadczenia potwierdzającego przestrzeganie powyższych zasad.</w:t>
      </w:r>
    </w:p>
    <w:p w14:paraId="550ECBFC" w14:textId="2FE02E99" w:rsidR="00085B78" w:rsidRDefault="006637DA" w:rsidP="00C67530">
      <w:pPr>
        <w:widowControl/>
        <w:numPr>
          <w:ilvl w:val="0"/>
          <w:numId w:val="5"/>
        </w:numPr>
        <w:spacing w:after="4" w:line="290" w:lineRule="auto"/>
        <w:jc w:val="both"/>
      </w:pPr>
      <w:bookmarkStart w:id="2" w:name="_Toc338324191"/>
      <w:bookmarkStart w:id="3" w:name="_Toc492989343"/>
      <w:bookmarkStart w:id="4" w:name="_Toc102978677"/>
      <w:r w:rsidRPr="006637DA">
        <w:t xml:space="preserve">Ilekroć w opisie przedmiotu zamówienia </w:t>
      </w:r>
      <w:r>
        <w:t xml:space="preserve">lub dokumentacji projektowej </w:t>
      </w:r>
      <w:r w:rsidRPr="006637DA">
        <w:t xml:space="preserve">występują nazwy konkretnych elementów, wyrobów lub określenia (parametry techniczne) sugerujące wyroby, elementy konkretnych firm, producentów Wykonawca winien uznać, iż podano produkty tylko </w:t>
      </w:r>
      <w:r w:rsidRPr="006637DA">
        <w:lastRenderedPageBreak/>
        <w:t>i wyłącznie przykładowe</w:t>
      </w:r>
      <w:r>
        <w:t>. A</w:t>
      </w:r>
      <w:r w:rsidR="00085B78" w:rsidRPr="00C67530">
        <w:t>by zachować regułę konkurencyjności dopuszcza się rozwiązania równoważne do rozwiązań wyspecyfikowanych przez Zamawiającego. Za rozwiązanie równoważne uważa się takie rozwiązanie, które pod względem technologii, wydajności i</w:t>
      </w:r>
      <w:r>
        <w:t> </w:t>
      </w:r>
      <w:r w:rsidR="00085B78" w:rsidRPr="00C67530">
        <w:t>funkcjonalności nie odbiega znacząco od technologii, funkcjonalności i</w:t>
      </w:r>
      <w:r w:rsidR="00533F1B" w:rsidRPr="00C67530">
        <w:t xml:space="preserve"> </w:t>
      </w:r>
      <w:r w:rsidR="00085B78" w:rsidRPr="00C67530">
        <w:t>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w:t>
      </w:r>
      <w:r>
        <w:t xml:space="preserve"> </w:t>
      </w:r>
      <w:r w:rsidR="00085B78" w:rsidRPr="00C67530">
        <w:t>istocie całości zakładanych rozwiązań technologicznych i</w:t>
      </w:r>
      <w:r>
        <w:t> </w:t>
      </w:r>
      <w:r w:rsidR="00085B78" w:rsidRPr="00C67530">
        <w:t>posiadają odniesienie w</w:t>
      </w:r>
      <w:r>
        <w:t xml:space="preserve"> </w:t>
      </w:r>
      <w:r w:rsidR="00085B78" w:rsidRPr="00C67530">
        <w:t>rozwiązaniu równoważnym. W</w:t>
      </w:r>
      <w:r w:rsidR="00533F1B" w:rsidRPr="00C67530">
        <w:t xml:space="preserve"> </w:t>
      </w:r>
      <w:r w:rsidR="00085B78" w:rsidRPr="00C67530">
        <w:t>związku z tym, Wykonawca może zaproponować rozwiązania, które realizują takie same funkcjonalności wyspecyfikowane przez Zamawiającego w inny, niż podany sposób.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systemu, zachowanie oraz realizowanie podobnych funkcjonalności w danych warunkach, identycznych dla obu rozwiązań, dla których to warunków rozwiązania te są dedykowane.</w:t>
      </w:r>
    </w:p>
    <w:p w14:paraId="33B4636E" w14:textId="612BBE9E" w:rsidR="00085B78" w:rsidRPr="00C67530" w:rsidRDefault="00085B78" w:rsidP="00C67530">
      <w:pPr>
        <w:widowControl/>
        <w:numPr>
          <w:ilvl w:val="0"/>
          <w:numId w:val="5"/>
        </w:numPr>
        <w:spacing w:after="4" w:line="290" w:lineRule="auto"/>
        <w:jc w:val="both"/>
      </w:pPr>
      <w:r w:rsidRPr="00C67530">
        <w:t xml:space="preserve">W niniejszym dokumencie opisano wymagane parametry minimalne urządzeń i usług. Wykonawca ma prawo zaoferować </w:t>
      </w:r>
      <w:r w:rsidR="000B2C15">
        <w:t xml:space="preserve">urządzenia </w:t>
      </w:r>
      <w:r w:rsidRPr="00C67530">
        <w:t>o</w:t>
      </w:r>
      <w:r w:rsidR="000B2C15">
        <w:t xml:space="preserve"> </w:t>
      </w:r>
      <w:r w:rsidRPr="00C67530">
        <w:t>lepszych parametrach technicznych oraz szerszy zakres usług lub usługi o wyższym standardzie.</w:t>
      </w:r>
    </w:p>
    <w:p w14:paraId="2A57477B" w14:textId="79BDD66C" w:rsidR="00085B78" w:rsidRDefault="00085B78" w:rsidP="00C67530">
      <w:pPr>
        <w:widowControl/>
        <w:numPr>
          <w:ilvl w:val="0"/>
          <w:numId w:val="5"/>
        </w:numPr>
        <w:spacing w:after="4" w:line="290" w:lineRule="auto"/>
        <w:jc w:val="both"/>
      </w:pPr>
      <w:r w:rsidRPr="00C67530">
        <w:t>Dostarczane urządzenia muszą być sprawne, dobrej jakości</w:t>
      </w:r>
      <w:r w:rsidR="004A1809">
        <w:t>,</w:t>
      </w:r>
      <w:r w:rsidRPr="00C67530">
        <w:t xml:space="preserve"> fabrycznie nowe</w:t>
      </w:r>
      <w:r w:rsidR="004A1809">
        <w:t>,</w:t>
      </w:r>
      <w:r w:rsidR="004A1809" w:rsidRPr="004A1809">
        <w:t xml:space="preserve"> sprawne technicznie, zapakowane oryginalnie przez producenta, wolne od wad i kompletne</w:t>
      </w:r>
      <w:r w:rsidRPr="00C67530">
        <w:t>. Dostarczon</w:t>
      </w:r>
      <w:r w:rsidR="000B2C15">
        <w:t>e</w:t>
      </w:r>
      <w:r w:rsidRPr="00C67530">
        <w:t xml:space="preserve"> </w:t>
      </w:r>
      <w:r w:rsidR="000B2C15">
        <w:t xml:space="preserve">urządzenia </w:t>
      </w:r>
      <w:r w:rsidRPr="00C67530">
        <w:t>nie mo</w:t>
      </w:r>
      <w:r w:rsidR="000B2C15">
        <w:t>gą</w:t>
      </w:r>
      <w:r w:rsidRPr="00C67530">
        <w:t xml:space="preserve"> posiadać wad fizycznych i prawnych oraz musi być got</w:t>
      </w:r>
      <w:r w:rsidR="000B2C15">
        <w:t>owe</w:t>
      </w:r>
      <w:r w:rsidRPr="00C67530">
        <w:t xml:space="preserve"> do użytkowania bez żadnych dodatkowych zakupów i inwestycji. Pod pojęciem „fabrycznie nowe” Zamawiający rozumie produkty wykonane z nowych, nieregenerowanych elementów, bez śladów uszkodzenia, nie poleasingowe, </w:t>
      </w:r>
      <w:r w:rsidR="004A1809" w:rsidRPr="004A1809">
        <w:t>nieeksploatowane, nieużywane, niemodyfikowane,</w:t>
      </w:r>
      <w:r w:rsidR="004A1809" w:rsidRPr="00C67530">
        <w:t xml:space="preserve"> </w:t>
      </w:r>
      <w:r w:rsidRPr="00C67530">
        <w:t>posiadające zgodne z właściwymi przepisami atesty, certyfikaty, licencje i</w:t>
      </w:r>
      <w:r w:rsidR="004A1809">
        <w:t> </w:t>
      </w:r>
      <w:r w:rsidRPr="00C67530">
        <w:t>dopuszczenia, w</w:t>
      </w:r>
      <w:r w:rsidR="004A1809">
        <w:t> </w:t>
      </w:r>
      <w:r w:rsidRPr="00C67530">
        <w:t>oryginalnych opakowaniach (pojemnikach, obudowach) stosowanych typowo dla danego produktu przez producenta, zaopatrzone w etykiety identyfikujące dany produkt.</w:t>
      </w:r>
    </w:p>
    <w:p w14:paraId="3BD19DD5" w14:textId="3605D02E" w:rsidR="00544995" w:rsidRDefault="00544995" w:rsidP="00560483">
      <w:pPr>
        <w:widowControl/>
        <w:numPr>
          <w:ilvl w:val="0"/>
          <w:numId w:val="5"/>
        </w:numPr>
        <w:spacing w:after="4" w:line="290" w:lineRule="auto"/>
        <w:jc w:val="both"/>
      </w:pPr>
      <w:r w:rsidRPr="00544995">
        <w:t>Dostarcz</w:t>
      </w:r>
      <w:r>
        <w:t>a</w:t>
      </w:r>
      <w:r w:rsidRPr="00544995">
        <w:t>ne urządzeni</w:t>
      </w:r>
      <w:r>
        <w:t>a</w:t>
      </w:r>
      <w:r w:rsidRPr="00544995">
        <w:t xml:space="preserve"> </w:t>
      </w:r>
      <w:r>
        <w:t xml:space="preserve">muszą </w:t>
      </w:r>
      <w:r w:rsidRPr="00544995">
        <w:t>być w całości wyprodukowane przez jednego producenta.</w:t>
      </w:r>
      <w:r>
        <w:t xml:space="preserve"> </w:t>
      </w:r>
      <w:r w:rsidRPr="00544995">
        <w:t>Jakiekolwiek modyfikacje urządzenia ingerujące w jego konstrukcję nie są dopuszczane.</w:t>
      </w:r>
    </w:p>
    <w:p w14:paraId="715E0F53" w14:textId="00186285" w:rsidR="00085B78" w:rsidRPr="00C67530" w:rsidRDefault="00085B78" w:rsidP="00C67530">
      <w:pPr>
        <w:widowControl/>
        <w:numPr>
          <w:ilvl w:val="0"/>
          <w:numId w:val="5"/>
        </w:numPr>
        <w:spacing w:after="4" w:line="290" w:lineRule="auto"/>
        <w:jc w:val="both"/>
      </w:pPr>
      <w:r w:rsidRPr="00C67530">
        <w:t xml:space="preserve">Dostarczane urządzenia muszą być wyprodukowane nie wcześniej niż </w:t>
      </w:r>
      <w:r w:rsidR="00375D66">
        <w:t>12</w:t>
      </w:r>
      <w:r w:rsidRPr="00C67530">
        <w:t xml:space="preserve"> miesięcy przed terminem dostawy i nie mogą być uprzednio wykorzystywane lub prezentowane podczas wystaw lub prezentacji.</w:t>
      </w:r>
    </w:p>
    <w:p w14:paraId="407ED498" w14:textId="77777777" w:rsidR="00085B78" w:rsidRDefault="00085B78" w:rsidP="00C67530">
      <w:pPr>
        <w:widowControl/>
        <w:numPr>
          <w:ilvl w:val="0"/>
          <w:numId w:val="5"/>
        </w:numPr>
        <w:spacing w:after="4" w:line="290" w:lineRule="auto"/>
        <w:jc w:val="both"/>
      </w:pPr>
      <w:bookmarkStart w:id="5" w:name="_Hlk106210085"/>
      <w:r w:rsidRPr="00C67530">
        <w:t xml:space="preserve">Dostarczane urządzenia muszą pochodzić z legalnego kanału dystrybucji w Unii Europejskiej, nieograniczającego uprawnień Zamawiającego do gwarancji producenta. </w:t>
      </w:r>
      <w:bookmarkStart w:id="6" w:name="_Hlk106204440"/>
      <w:r w:rsidRPr="00C67530">
        <w:t>Wykonawca winien przedłożyć oświadczenie producenta lub autoryzowanego dystrybutora producenta na terenie Polski, iż Wykonawca posiada autoryzację producenta w zakresie sprzedaży oferowanych rozwiązań</w:t>
      </w:r>
      <w:bookmarkEnd w:id="6"/>
      <w:r w:rsidRPr="00C67530">
        <w:t>.</w:t>
      </w:r>
      <w:bookmarkEnd w:id="5"/>
    </w:p>
    <w:p w14:paraId="5CAEA55B" w14:textId="572492F1" w:rsidR="00085B78" w:rsidRPr="00C67530" w:rsidRDefault="00085B78" w:rsidP="00C67530">
      <w:pPr>
        <w:widowControl/>
        <w:numPr>
          <w:ilvl w:val="0"/>
          <w:numId w:val="5"/>
        </w:numPr>
        <w:spacing w:after="4" w:line="290" w:lineRule="auto"/>
        <w:jc w:val="both"/>
      </w:pPr>
      <w:bookmarkStart w:id="7" w:name="_Hlk106204536"/>
      <w:r w:rsidRPr="00C67530">
        <w:lastRenderedPageBreak/>
        <w:t>W przypadku istnienia takiego wymogu w stosunku do technologii objętej przedmiotem niniejszego postępowania (tzw. produkty podwójnego zastosowania), Wykonawca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w:t>
      </w:r>
      <w:r w:rsidR="004D2485">
        <w:t> </w:t>
      </w:r>
      <w:r w:rsidRPr="00C67530">
        <w:t>usługami o znaczeniu strategicznym dla bezpieczeństwa państwa, a</w:t>
      </w:r>
      <w:r w:rsidR="004D2485">
        <w:t xml:space="preserve"> </w:t>
      </w:r>
      <w:r w:rsidRPr="00C67530">
        <w:t>także dla utrzymania międzynarodowego pokoju i bezpieczeństwa (tekst jednolity Dz.U. 2023 poz. 1582)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bookmarkEnd w:id="7"/>
    </w:p>
    <w:p w14:paraId="330A819B" w14:textId="6883BD39" w:rsidR="00085B78" w:rsidRPr="00C67530" w:rsidRDefault="00085B78" w:rsidP="00C67530">
      <w:pPr>
        <w:widowControl/>
        <w:numPr>
          <w:ilvl w:val="0"/>
          <w:numId w:val="5"/>
        </w:numPr>
        <w:spacing w:after="4" w:line="290" w:lineRule="auto"/>
        <w:jc w:val="both"/>
      </w:pPr>
      <w:r w:rsidRPr="00C67530">
        <w:t>Producentami ani beneficjentami rzeczywistymi producentów oferowan</w:t>
      </w:r>
      <w:r w:rsidR="000B2C15">
        <w:t>ych</w:t>
      </w:r>
      <w:r w:rsidRPr="00C67530">
        <w:t xml:space="preserve"> </w:t>
      </w:r>
      <w:r w:rsidR="000B2C15">
        <w:t xml:space="preserve">urządzeń </w:t>
      </w:r>
      <w:r w:rsidRPr="00C67530">
        <w:t>nie mogą być firmy wpisane na listę osób i podmiotów, o której mowa w art. 2 ust. 1 ustawy z dnia 13 kwietnia 2022 r. o szczególnych rozwiązaniach w zakresie przeciwdziałania wspieraniu agresji na Ukrainę oraz służących ochronie bezpieczeństwa narodowego (tekst jednolity Dz.U. 202</w:t>
      </w:r>
      <w:r w:rsidR="004D2485">
        <w:t>5</w:t>
      </w:r>
      <w:r w:rsidRPr="00C67530">
        <w:t xml:space="preserve"> poz. 5</w:t>
      </w:r>
      <w:r w:rsidR="004D2485">
        <w:t>14</w:t>
      </w:r>
      <w:r w:rsidRPr="00C67530">
        <w:t xml:space="preserve">). </w:t>
      </w:r>
    </w:p>
    <w:p w14:paraId="351AE037" w14:textId="4D82DFBF" w:rsidR="00085B78" w:rsidRPr="00C67530" w:rsidRDefault="00085B78" w:rsidP="00C67530">
      <w:pPr>
        <w:widowControl/>
        <w:numPr>
          <w:ilvl w:val="0"/>
          <w:numId w:val="5"/>
        </w:numPr>
        <w:spacing w:after="4" w:line="290" w:lineRule="auto"/>
        <w:jc w:val="both"/>
      </w:pPr>
      <w:r w:rsidRPr="00C67530">
        <w:t xml:space="preserve">Zamawiający zastrzega sobie prawo sprawdzenia, czy dostarczane urządzenia spełniają warunki wymienione w punktach </w:t>
      </w:r>
      <w:r w:rsidR="006E1C17" w:rsidRPr="00C67530">
        <w:t>4</w:t>
      </w:r>
      <w:r w:rsidRPr="00C67530">
        <w:t xml:space="preserve">. – </w:t>
      </w:r>
      <w:r w:rsidR="004D2485">
        <w:t>9</w:t>
      </w:r>
      <w:r w:rsidRPr="00C67530">
        <w:t>. na wszelkie możliwe sposoby w dowolnym momencie realizacji zamówienia.</w:t>
      </w:r>
    </w:p>
    <w:p w14:paraId="38C1C066" w14:textId="536230FB" w:rsidR="004C3616" w:rsidRPr="00C67530" w:rsidRDefault="004C3616" w:rsidP="00C67530">
      <w:pPr>
        <w:widowControl/>
        <w:numPr>
          <w:ilvl w:val="0"/>
          <w:numId w:val="5"/>
        </w:numPr>
        <w:spacing w:after="4" w:line="290" w:lineRule="auto"/>
        <w:jc w:val="both"/>
      </w:pPr>
      <w:r w:rsidRPr="004C3616">
        <w:t xml:space="preserve">Prace wymagające udziału pracowników SP lub </w:t>
      </w:r>
      <w:r w:rsidR="009A38F7">
        <w:t xml:space="preserve">DPS </w:t>
      </w:r>
      <w:r w:rsidRPr="00C67530">
        <w:t xml:space="preserve">(instalacja, instruktaże) </w:t>
      </w:r>
      <w:r w:rsidRPr="004C3616">
        <w:t>muszą odbywać się w</w:t>
      </w:r>
      <w:r w:rsidRPr="00C67530">
        <w:t xml:space="preserve"> </w:t>
      </w:r>
      <w:r w:rsidRPr="004C3616">
        <w:t xml:space="preserve">godzinach pracy </w:t>
      </w:r>
      <w:r w:rsidR="009A38F7">
        <w:t xml:space="preserve">odpowiednio </w:t>
      </w:r>
      <w:r w:rsidRPr="004C3616">
        <w:t xml:space="preserve">SP lub </w:t>
      </w:r>
      <w:r w:rsidR="009A38F7">
        <w:t>DPS</w:t>
      </w:r>
      <w:r w:rsidRPr="004C3616">
        <w:t xml:space="preserve">. </w:t>
      </w:r>
    </w:p>
    <w:p w14:paraId="0D900040" w14:textId="3FD39A2B" w:rsidR="00C67530" w:rsidRDefault="00C67530" w:rsidP="00C67530">
      <w:pPr>
        <w:widowControl/>
        <w:numPr>
          <w:ilvl w:val="0"/>
          <w:numId w:val="5"/>
        </w:numPr>
        <w:spacing w:after="4" w:line="290" w:lineRule="auto"/>
        <w:jc w:val="both"/>
      </w:pPr>
      <w:r>
        <w:t xml:space="preserve">Wykonawca w ramach realizacji zamówienia przygotuje szczegółowy </w:t>
      </w:r>
      <w:r w:rsidR="00604441">
        <w:t>harmonogram</w:t>
      </w:r>
      <w:r>
        <w:t xml:space="preserve"> dostaw, </w:t>
      </w:r>
      <w:r w:rsidR="009A38F7">
        <w:t xml:space="preserve">robót, </w:t>
      </w:r>
      <w:r>
        <w:t xml:space="preserve">instalacji i instruktaży, który przedstawi Zamawiającemu w terminie w terminie nie później niż 7 dni roboczych od podpisania umowy na realizację zamówienia. </w:t>
      </w:r>
    </w:p>
    <w:p w14:paraId="076419CD" w14:textId="650E8B51" w:rsidR="0009713C" w:rsidRPr="004032B6" w:rsidRDefault="0009713C" w:rsidP="0075003E">
      <w:pPr>
        <w:pStyle w:val="Akapitzlist"/>
        <w:keepNext/>
        <w:numPr>
          <w:ilvl w:val="0"/>
          <w:numId w:val="1"/>
        </w:numPr>
        <w:tabs>
          <w:tab w:val="left" w:pos="900"/>
        </w:tabs>
        <w:spacing w:before="240" w:line="360" w:lineRule="auto"/>
        <w:ind w:left="357" w:hanging="357"/>
        <w:contextualSpacing w:val="0"/>
        <w:rPr>
          <w:rFonts w:eastAsia="Times New Roman" w:cstheme="minorHAnsi"/>
          <w:b/>
          <w:bCs/>
          <w:sz w:val="28"/>
          <w:szCs w:val="28"/>
        </w:rPr>
      </w:pPr>
      <w:bookmarkStart w:id="8" w:name="_Toc492989344"/>
      <w:bookmarkStart w:id="9" w:name="_Toc102978678"/>
      <w:bookmarkEnd w:id="2"/>
      <w:bookmarkEnd w:id="3"/>
      <w:bookmarkEnd w:id="4"/>
      <w:r w:rsidRPr="004032B6">
        <w:rPr>
          <w:rFonts w:eastAsia="Times New Roman" w:cstheme="minorHAnsi"/>
          <w:b/>
          <w:bCs/>
          <w:sz w:val="28"/>
          <w:szCs w:val="28"/>
        </w:rPr>
        <w:t xml:space="preserve">Miejsce dostawy </w:t>
      </w:r>
      <w:bookmarkEnd w:id="8"/>
      <w:bookmarkEnd w:id="9"/>
      <w:r w:rsidR="003444BB">
        <w:rPr>
          <w:rFonts w:eastAsia="Times New Roman" w:cstheme="minorHAnsi"/>
          <w:b/>
          <w:bCs/>
          <w:sz w:val="28"/>
          <w:szCs w:val="28"/>
        </w:rPr>
        <w:t xml:space="preserve">i montażu </w:t>
      </w:r>
      <w:r w:rsidR="008217AA">
        <w:rPr>
          <w:rFonts w:eastAsia="Times New Roman" w:cstheme="minorHAnsi"/>
          <w:b/>
          <w:bCs/>
          <w:sz w:val="28"/>
          <w:szCs w:val="28"/>
        </w:rPr>
        <w:t>agregatów</w:t>
      </w:r>
    </w:p>
    <w:p w14:paraId="419578A1" w14:textId="77777777" w:rsidR="004477F6" w:rsidRDefault="00722E3B" w:rsidP="00722E3B">
      <w:pPr>
        <w:ind w:left="426"/>
        <w:jc w:val="both"/>
        <w:rPr>
          <w:color w:val="000000"/>
        </w:rPr>
      </w:pPr>
      <w:r>
        <w:rPr>
          <w:color w:val="000000"/>
        </w:rPr>
        <w:t>Miejscem realizacji zamówienia jest</w:t>
      </w:r>
      <w:r w:rsidR="004477F6">
        <w:rPr>
          <w:color w:val="000000"/>
        </w:rPr>
        <w:t>:</w:t>
      </w:r>
    </w:p>
    <w:p w14:paraId="62907B63" w14:textId="6B99D8BF" w:rsidR="004477F6" w:rsidRPr="004477F6" w:rsidRDefault="004477F6" w:rsidP="004477F6">
      <w:pPr>
        <w:pStyle w:val="Akapitzlist"/>
        <w:numPr>
          <w:ilvl w:val="0"/>
          <w:numId w:val="280"/>
        </w:numPr>
        <w:rPr>
          <w:color w:val="000000"/>
        </w:rPr>
      </w:pPr>
      <w:r w:rsidRPr="004477F6">
        <w:rPr>
          <w:color w:val="000000"/>
        </w:rPr>
        <w:t>budynek administracyjny Starostwa Powiatowego w Choszcznie, ul. Bolesława Chrobrego</w:t>
      </w:r>
      <w:r>
        <w:rPr>
          <w:color w:val="000000"/>
        </w:rPr>
        <w:t xml:space="preserve"> </w:t>
      </w:r>
      <w:r w:rsidRPr="004477F6">
        <w:rPr>
          <w:color w:val="000000"/>
        </w:rPr>
        <w:t>27a, 73-200 Choszczno,</w:t>
      </w:r>
    </w:p>
    <w:p w14:paraId="1161EE87" w14:textId="081D1A71" w:rsidR="00722E3B" w:rsidRPr="004477F6" w:rsidRDefault="004477F6" w:rsidP="004477F6">
      <w:pPr>
        <w:pStyle w:val="Akapitzlist"/>
        <w:numPr>
          <w:ilvl w:val="0"/>
          <w:numId w:val="280"/>
        </w:numPr>
        <w:rPr>
          <w:color w:val="000000"/>
        </w:rPr>
      </w:pPr>
      <w:r w:rsidRPr="004477F6">
        <w:rPr>
          <w:color w:val="000000"/>
        </w:rPr>
        <w:t>Dom Pomocy Społecznej w Brzezinach, Brzeziny 1, 73-220 Drawno.</w:t>
      </w:r>
    </w:p>
    <w:p w14:paraId="79ED126F" w14:textId="381D3FA8" w:rsidR="00D42A76" w:rsidRPr="0075003E" w:rsidRDefault="008217AA" w:rsidP="004C3616">
      <w:pPr>
        <w:spacing w:line="360" w:lineRule="auto"/>
        <w:ind w:left="360"/>
        <w:jc w:val="both"/>
        <w:rPr>
          <w:color w:val="000000"/>
        </w:rPr>
      </w:pPr>
      <w:r w:rsidRPr="00CE1F5E">
        <w:rPr>
          <w:color w:val="000000"/>
        </w:rPr>
        <w:t xml:space="preserve">Agregaty </w:t>
      </w:r>
      <w:r w:rsidR="004C3616" w:rsidRPr="00CE1F5E">
        <w:rPr>
          <w:color w:val="000000"/>
        </w:rPr>
        <w:t>ma</w:t>
      </w:r>
      <w:r w:rsidRPr="00CE1F5E">
        <w:rPr>
          <w:color w:val="000000"/>
        </w:rPr>
        <w:t>ją</w:t>
      </w:r>
      <w:r w:rsidR="004C3616" w:rsidRPr="00CE1F5E">
        <w:rPr>
          <w:color w:val="000000"/>
        </w:rPr>
        <w:t xml:space="preserve"> zostać </w:t>
      </w:r>
      <w:r w:rsidR="003444BB">
        <w:rPr>
          <w:color w:val="000000"/>
        </w:rPr>
        <w:t>dostarczone,</w:t>
      </w:r>
      <w:r w:rsidR="004C3616" w:rsidRPr="00CE1F5E">
        <w:rPr>
          <w:color w:val="000000"/>
        </w:rPr>
        <w:t xml:space="preserve"> </w:t>
      </w:r>
      <w:r w:rsidRPr="00CE1F5E">
        <w:rPr>
          <w:color w:val="000000"/>
        </w:rPr>
        <w:t xml:space="preserve">zamontowane i </w:t>
      </w:r>
      <w:r w:rsidR="004C3616" w:rsidRPr="00CE1F5E">
        <w:rPr>
          <w:color w:val="000000"/>
        </w:rPr>
        <w:t>uruchomione, a następnie serwisowane w</w:t>
      </w:r>
      <w:r w:rsidRPr="00CE1F5E">
        <w:rPr>
          <w:color w:val="000000"/>
        </w:rPr>
        <w:t xml:space="preserve">e wskazanych </w:t>
      </w:r>
      <w:r w:rsidR="00CE1F5E" w:rsidRPr="00CE1F5E">
        <w:rPr>
          <w:color w:val="000000"/>
        </w:rPr>
        <w:t xml:space="preserve">powyżej </w:t>
      </w:r>
      <w:r w:rsidR="004C3616" w:rsidRPr="00CE1F5E">
        <w:rPr>
          <w:color w:val="000000"/>
        </w:rPr>
        <w:t>lokalizacjach.</w:t>
      </w:r>
    </w:p>
    <w:p w14:paraId="46653FCA" w14:textId="00B708CF" w:rsidR="0009713C" w:rsidRPr="004032B6" w:rsidRDefault="0009713C" w:rsidP="008A397C">
      <w:pPr>
        <w:pStyle w:val="Akapitzlist"/>
        <w:keepNext/>
        <w:numPr>
          <w:ilvl w:val="0"/>
          <w:numId w:val="1"/>
        </w:numPr>
        <w:tabs>
          <w:tab w:val="left" w:pos="900"/>
        </w:tabs>
        <w:spacing w:before="240" w:line="360" w:lineRule="auto"/>
        <w:rPr>
          <w:rFonts w:eastAsia="Times New Roman" w:cstheme="minorHAnsi"/>
          <w:b/>
          <w:bCs/>
          <w:sz w:val="28"/>
          <w:szCs w:val="28"/>
        </w:rPr>
      </w:pPr>
      <w:r>
        <w:rPr>
          <w:rFonts w:eastAsia="Times New Roman" w:cstheme="minorHAnsi"/>
          <w:b/>
          <w:bCs/>
          <w:sz w:val="28"/>
          <w:szCs w:val="28"/>
        </w:rPr>
        <w:t>Specyfikacja techniczna</w:t>
      </w:r>
      <w:r w:rsidR="003444BB">
        <w:rPr>
          <w:rFonts w:eastAsia="Times New Roman" w:cstheme="minorHAnsi"/>
          <w:b/>
          <w:bCs/>
          <w:sz w:val="28"/>
          <w:szCs w:val="28"/>
        </w:rPr>
        <w:t xml:space="preserve"> agregatów</w:t>
      </w:r>
    </w:p>
    <w:p w14:paraId="0BAE161B" w14:textId="057F77A7" w:rsidR="00C67530" w:rsidRDefault="00C67530" w:rsidP="00C67530">
      <w:pPr>
        <w:jc w:val="both"/>
      </w:pPr>
      <w:r w:rsidRPr="00C67530">
        <w:rPr>
          <w:rFonts w:ascii="Calibri" w:hAnsi="Calibri" w:cs="Calibri"/>
        </w:rPr>
        <w:t xml:space="preserve">W celu </w:t>
      </w:r>
      <w:r w:rsidR="00264C32" w:rsidRPr="00810DF0">
        <w:t>przygotowania zaplecza na sytuacje kryzysowe</w:t>
      </w:r>
      <w:r w:rsidR="00264C32" w:rsidRPr="00C67530">
        <w:rPr>
          <w:rFonts w:ascii="Calibri" w:hAnsi="Calibri" w:cs="Calibri"/>
        </w:rPr>
        <w:t xml:space="preserve"> </w:t>
      </w:r>
      <w:r w:rsidRPr="00C67530">
        <w:rPr>
          <w:rFonts w:ascii="Calibri" w:hAnsi="Calibri" w:cs="Calibri"/>
        </w:rPr>
        <w:t xml:space="preserve">Wykonawca zobowiązany będzie do dostarczenia </w:t>
      </w:r>
      <w:r w:rsidR="003444BB">
        <w:rPr>
          <w:rFonts w:ascii="Calibri" w:hAnsi="Calibri" w:cs="Calibri"/>
        </w:rPr>
        <w:t xml:space="preserve">dwóch jednakowych agregatów </w:t>
      </w:r>
      <w:r w:rsidR="003444BB" w:rsidRPr="00810DF0">
        <w:t>wraz z ich montażem i uruchomieniem</w:t>
      </w:r>
      <w:r w:rsidR="003444BB">
        <w:t xml:space="preserve">. </w:t>
      </w:r>
      <w:r w:rsidR="00390CC3">
        <w:t xml:space="preserve">Agregaty mają być </w:t>
      </w:r>
      <w:r w:rsidR="00390CC3">
        <w:rPr>
          <w:rFonts w:cstheme="minorHAnsi"/>
        </w:rPr>
        <w:t xml:space="preserve">gotowego do </w:t>
      </w:r>
      <w:r w:rsidR="00390CC3" w:rsidRPr="00CE639C">
        <w:rPr>
          <w:rFonts w:cstheme="minorHAnsi"/>
        </w:rPr>
        <w:t>natychmiastowe</w:t>
      </w:r>
      <w:r w:rsidR="00390CC3">
        <w:rPr>
          <w:rFonts w:cstheme="minorHAnsi"/>
        </w:rPr>
        <w:t>go</w:t>
      </w:r>
      <w:r w:rsidR="00390CC3" w:rsidRPr="00CE639C">
        <w:rPr>
          <w:rFonts w:cstheme="minorHAnsi"/>
        </w:rPr>
        <w:t xml:space="preserve"> uruchomieni</w:t>
      </w:r>
      <w:r w:rsidR="00390CC3">
        <w:rPr>
          <w:rFonts w:cstheme="minorHAnsi"/>
        </w:rPr>
        <w:t>a</w:t>
      </w:r>
      <w:r w:rsidR="00390CC3" w:rsidRPr="00CE639C">
        <w:rPr>
          <w:rFonts w:cstheme="minorHAnsi"/>
        </w:rPr>
        <w:t xml:space="preserve"> (konieczne jedynie zalanie paliwem</w:t>
      </w:r>
      <w:r w:rsidR="00390CC3">
        <w:rPr>
          <w:rFonts w:cstheme="minorHAnsi"/>
        </w:rPr>
        <w:t xml:space="preserve">). </w:t>
      </w:r>
      <w:r w:rsidR="00AE5386">
        <w:rPr>
          <w:rFonts w:cstheme="minorHAnsi"/>
        </w:rPr>
        <w:t xml:space="preserve">Wykonawca </w:t>
      </w:r>
      <w:r w:rsidR="00AE5386">
        <w:rPr>
          <w:rFonts w:cstheme="minorHAnsi"/>
        </w:rPr>
        <w:lastRenderedPageBreak/>
        <w:t xml:space="preserve">zapewni paliwo w ilości niezbędnej do </w:t>
      </w:r>
      <w:r w:rsidR="00390CC3">
        <w:rPr>
          <w:rFonts w:cstheme="minorHAnsi"/>
        </w:rPr>
        <w:t xml:space="preserve">uruchomienia </w:t>
      </w:r>
      <w:r w:rsidR="00AE5386">
        <w:rPr>
          <w:rFonts w:cstheme="minorHAnsi"/>
        </w:rPr>
        <w:t xml:space="preserve">testowego. </w:t>
      </w:r>
      <w:r w:rsidR="003444BB">
        <w:t>Parametry techniczne agregatów:</w:t>
      </w:r>
    </w:p>
    <w:tbl>
      <w:tblPr>
        <w:tblW w:w="93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8"/>
        <w:gridCol w:w="3703"/>
        <w:gridCol w:w="5030"/>
      </w:tblGrid>
      <w:tr w:rsidR="003444BB" w:rsidRPr="002464CB" w14:paraId="061560A4" w14:textId="77777777" w:rsidTr="00F410E2">
        <w:trPr>
          <w:tblHeader/>
        </w:trPr>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1341520" w14:textId="77777777" w:rsidR="003444BB" w:rsidRPr="00E538E0" w:rsidRDefault="003444BB" w:rsidP="00F410E2">
            <w:pPr>
              <w:spacing w:after="0"/>
              <w:jc w:val="center"/>
              <w:rPr>
                <w:rFonts w:ascii="Calibri" w:hAnsi="Calibri" w:cs="Calibri"/>
                <w:b/>
              </w:rPr>
            </w:pPr>
            <w:r w:rsidRPr="00E538E0">
              <w:rPr>
                <w:rFonts w:ascii="Calibri" w:hAnsi="Calibri" w:cs="Calibri"/>
                <w:b/>
              </w:rPr>
              <w:t>Lp.</w:t>
            </w:r>
          </w:p>
        </w:tc>
        <w:tc>
          <w:tcPr>
            <w:tcW w:w="37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1B2A24" w14:textId="77777777" w:rsidR="003444BB" w:rsidRPr="00E538E0" w:rsidRDefault="003444BB" w:rsidP="00F410E2">
            <w:pPr>
              <w:spacing w:after="0"/>
              <w:ind w:left="-43"/>
              <w:jc w:val="center"/>
              <w:rPr>
                <w:rFonts w:ascii="Calibri" w:hAnsi="Calibri" w:cs="Calibri"/>
                <w:b/>
              </w:rPr>
            </w:pPr>
            <w:r w:rsidRPr="00E538E0">
              <w:rPr>
                <w:rFonts w:ascii="Calibri" w:hAnsi="Calibri" w:cs="Calibri"/>
                <w:b/>
              </w:rPr>
              <w:t>Nazwa cechy / komponentu</w:t>
            </w:r>
          </w:p>
        </w:tc>
        <w:tc>
          <w:tcPr>
            <w:tcW w:w="50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C85CA" w14:textId="77777777" w:rsidR="003444BB" w:rsidRPr="00E538E0" w:rsidRDefault="003444BB" w:rsidP="00F410E2">
            <w:pPr>
              <w:spacing w:after="0"/>
              <w:jc w:val="center"/>
              <w:rPr>
                <w:rFonts w:ascii="Calibri" w:hAnsi="Calibri" w:cs="Calibri"/>
                <w:b/>
                <w:bCs/>
                <w:i/>
              </w:rPr>
            </w:pPr>
            <w:r w:rsidRPr="00E538E0">
              <w:rPr>
                <w:rFonts w:ascii="Calibri" w:hAnsi="Calibri" w:cs="Calibri"/>
                <w:b/>
              </w:rPr>
              <w:t>Minimalne parametry techniczne</w:t>
            </w:r>
          </w:p>
        </w:tc>
      </w:tr>
      <w:tr w:rsidR="003444BB" w:rsidRPr="00E538E0" w14:paraId="2ED4B55F" w14:textId="77777777" w:rsidTr="00F410E2">
        <w:tc>
          <w:tcPr>
            <w:tcW w:w="9381" w:type="dxa"/>
            <w:gridSpan w:val="3"/>
            <w:tcBorders>
              <w:top w:val="single" w:sz="4" w:space="0" w:color="auto"/>
              <w:left w:val="single" w:sz="4" w:space="0" w:color="auto"/>
              <w:bottom w:val="single" w:sz="4" w:space="0" w:color="auto"/>
              <w:right w:val="single" w:sz="4" w:space="0" w:color="auto"/>
            </w:tcBorders>
            <w:vAlign w:val="center"/>
          </w:tcPr>
          <w:p w14:paraId="7D292746" w14:textId="77777777" w:rsidR="003444BB" w:rsidRPr="00E538E0" w:rsidRDefault="003444BB" w:rsidP="00F410E2">
            <w:pPr>
              <w:jc w:val="center"/>
              <w:rPr>
                <w:rFonts w:ascii="Calibri" w:hAnsi="Calibri" w:cs="Calibri"/>
                <w:b/>
                <w:bCs/>
              </w:rPr>
            </w:pPr>
            <w:r w:rsidRPr="00E538E0">
              <w:rPr>
                <w:rFonts w:ascii="Calibri" w:hAnsi="Calibri" w:cs="Calibri"/>
                <w:b/>
                <w:bCs/>
              </w:rPr>
              <w:t>Charakterystyka energetyczna agregatu</w:t>
            </w:r>
          </w:p>
        </w:tc>
      </w:tr>
      <w:tr w:rsidR="003444BB" w:rsidRPr="002464CB" w14:paraId="6B267DE3"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313ECA9D"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50EFBF5A" w14:textId="77777777" w:rsidR="003444BB" w:rsidRPr="00E538E0" w:rsidRDefault="003444BB" w:rsidP="00F410E2">
            <w:pPr>
              <w:rPr>
                <w:rFonts w:ascii="Calibri" w:hAnsi="Calibri" w:cs="Calibri"/>
                <w:bCs/>
              </w:rPr>
            </w:pPr>
            <w:r>
              <w:rPr>
                <w:rFonts w:ascii="Calibri" w:hAnsi="Calibri" w:cs="Calibri"/>
              </w:rPr>
              <w:t>N</w:t>
            </w:r>
            <w:r w:rsidRPr="00E538E0">
              <w:rPr>
                <w:rFonts w:ascii="Calibri" w:hAnsi="Calibri" w:cs="Calibri"/>
              </w:rPr>
              <w:t>apięcie zasilania</w:t>
            </w:r>
          </w:p>
        </w:tc>
        <w:tc>
          <w:tcPr>
            <w:tcW w:w="5030" w:type="dxa"/>
            <w:tcBorders>
              <w:top w:val="single" w:sz="4" w:space="0" w:color="auto"/>
              <w:left w:val="single" w:sz="4" w:space="0" w:color="auto"/>
              <w:bottom w:val="single" w:sz="4" w:space="0" w:color="auto"/>
              <w:right w:val="single" w:sz="4" w:space="0" w:color="auto"/>
            </w:tcBorders>
          </w:tcPr>
          <w:p w14:paraId="188CC321" w14:textId="77777777" w:rsidR="003444BB" w:rsidRPr="00E538E0" w:rsidRDefault="003444BB" w:rsidP="00F410E2">
            <w:pPr>
              <w:jc w:val="both"/>
              <w:rPr>
                <w:rFonts w:ascii="Calibri" w:hAnsi="Calibri" w:cs="Calibri"/>
              </w:rPr>
            </w:pPr>
            <w:r w:rsidRPr="00E538E0">
              <w:rPr>
                <w:rFonts w:ascii="Calibri" w:hAnsi="Calibri" w:cs="Calibri"/>
              </w:rPr>
              <w:t>400</w:t>
            </w:r>
            <w:r>
              <w:rPr>
                <w:rFonts w:ascii="Calibri" w:hAnsi="Calibri" w:cs="Calibri"/>
              </w:rPr>
              <w:t xml:space="preserve"> V</w:t>
            </w:r>
            <w:r w:rsidRPr="00E538E0">
              <w:rPr>
                <w:rFonts w:ascii="Calibri" w:hAnsi="Calibri" w:cs="Calibri"/>
              </w:rPr>
              <w:t>/230 V</w:t>
            </w:r>
          </w:p>
        </w:tc>
      </w:tr>
      <w:tr w:rsidR="003444BB" w:rsidRPr="00E538E0" w14:paraId="756A32C0"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3EB85072"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3FF2FD4E" w14:textId="77777777" w:rsidR="003444BB" w:rsidRPr="00E538E0" w:rsidRDefault="003444BB" w:rsidP="00F410E2">
            <w:pPr>
              <w:rPr>
                <w:rFonts w:ascii="Calibri" w:hAnsi="Calibri" w:cs="Calibri"/>
              </w:rPr>
            </w:pPr>
            <w:r>
              <w:rPr>
                <w:rFonts w:ascii="Calibri" w:hAnsi="Calibri" w:cs="Calibri"/>
              </w:rPr>
              <w:t>M</w:t>
            </w:r>
            <w:r w:rsidRPr="00E538E0">
              <w:rPr>
                <w:rFonts w:ascii="Calibri" w:hAnsi="Calibri" w:cs="Calibri"/>
              </w:rPr>
              <w:t>oc znamionowa agregatu</w:t>
            </w:r>
          </w:p>
        </w:tc>
        <w:tc>
          <w:tcPr>
            <w:tcW w:w="5030" w:type="dxa"/>
            <w:tcBorders>
              <w:top w:val="single" w:sz="4" w:space="0" w:color="auto"/>
              <w:left w:val="single" w:sz="4" w:space="0" w:color="auto"/>
              <w:bottom w:val="single" w:sz="4" w:space="0" w:color="auto"/>
              <w:right w:val="single" w:sz="4" w:space="0" w:color="auto"/>
            </w:tcBorders>
          </w:tcPr>
          <w:p w14:paraId="67EC75A5" w14:textId="1BB2F995" w:rsidR="003444BB" w:rsidRPr="00882A83" w:rsidRDefault="00882A83" w:rsidP="00F410E2">
            <w:pPr>
              <w:rPr>
                <w:rFonts w:ascii="Calibri" w:hAnsi="Calibri" w:cs="Calibri"/>
              </w:rPr>
            </w:pPr>
            <w:r w:rsidRPr="00882A83">
              <w:rPr>
                <w:rFonts w:ascii="Calibri" w:hAnsi="Calibri" w:cs="Calibri"/>
              </w:rPr>
              <w:t>58</w:t>
            </w:r>
            <w:r w:rsidR="00C63143">
              <w:rPr>
                <w:rFonts w:ascii="Calibri" w:hAnsi="Calibri" w:cs="Calibri"/>
              </w:rPr>
              <w:t> </w:t>
            </w:r>
            <w:r w:rsidRPr="00882A83">
              <w:rPr>
                <w:rFonts w:ascii="Calibri" w:hAnsi="Calibri" w:cs="Calibri"/>
              </w:rPr>
              <w:t>kW (72</w:t>
            </w:r>
            <w:r w:rsidR="00C63143">
              <w:rPr>
                <w:rFonts w:ascii="Calibri" w:hAnsi="Calibri" w:cs="Calibri"/>
              </w:rPr>
              <w:t> </w:t>
            </w:r>
            <w:r w:rsidRPr="00882A83">
              <w:rPr>
                <w:rFonts w:ascii="Calibri" w:hAnsi="Calibri" w:cs="Calibri"/>
              </w:rPr>
              <w:t>kVA)</w:t>
            </w:r>
          </w:p>
        </w:tc>
      </w:tr>
      <w:tr w:rsidR="003444BB" w:rsidRPr="00E538E0" w14:paraId="1F29155C"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0629DA9A"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0EB3FA53" w14:textId="77777777" w:rsidR="003444BB" w:rsidRPr="00E538E0" w:rsidRDefault="003444BB" w:rsidP="00F410E2">
            <w:pPr>
              <w:rPr>
                <w:rFonts w:ascii="Calibri" w:hAnsi="Calibri" w:cs="Calibri"/>
              </w:rPr>
            </w:pPr>
            <w:r>
              <w:rPr>
                <w:rFonts w:ascii="Calibri" w:hAnsi="Calibri" w:cs="Calibri"/>
              </w:rPr>
              <w:t>P</w:t>
            </w:r>
            <w:r w:rsidRPr="00E538E0">
              <w:rPr>
                <w:rFonts w:ascii="Calibri" w:hAnsi="Calibri" w:cs="Calibri"/>
              </w:rPr>
              <w:t>oziom izolacji</w:t>
            </w:r>
          </w:p>
        </w:tc>
        <w:tc>
          <w:tcPr>
            <w:tcW w:w="5030" w:type="dxa"/>
            <w:tcBorders>
              <w:top w:val="single" w:sz="4" w:space="0" w:color="auto"/>
              <w:left w:val="single" w:sz="4" w:space="0" w:color="auto"/>
              <w:bottom w:val="single" w:sz="4" w:space="0" w:color="auto"/>
              <w:right w:val="single" w:sz="4" w:space="0" w:color="auto"/>
            </w:tcBorders>
          </w:tcPr>
          <w:p w14:paraId="2996F45B" w14:textId="77777777" w:rsidR="003444BB" w:rsidRPr="00E538E0" w:rsidRDefault="003444BB" w:rsidP="00F410E2">
            <w:pPr>
              <w:rPr>
                <w:rFonts w:ascii="Calibri" w:hAnsi="Calibri" w:cs="Calibri"/>
              </w:rPr>
            </w:pPr>
            <w:r w:rsidRPr="00E538E0">
              <w:rPr>
                <w:rFonts w:ascii="Calibri" w:hAnsi="Calibri" w:cs="Calibri"/>
              </w:rPr>
              <w:t>1 KV</w:t>
            </w:r>
          </w:p>
        </w:tc>
      </w:tr>
      <w:tr w:rsidR="003444BB" w:rsidRPr="00E538E0" w14:paraId="20D2EC18"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06253D26"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5DA77C4C" w14:textId="77777777" w:rsidR="003444BB" w:rsidRPr="00E538E0" w:rsidRDefault="003444BB" w:rsidP="00F410E2">
            <w:pPr>
              <w:rPr>
                <w:rFonts w:ascii="Calibri" w:hAnsi="Calibri" w:cs="Calibri"/>
              </w:rPr>
            </w:pPr>
            <w:r>
              <w:rPr>
                <w:rFonts w:ascii="Calibri" w:hAnsi="Calibri" w:cs="Calibri"/>
              </w:rPr>
              <w:t>Obudowa i szczelność</w:t>
            </w:r>
          </w:p>
        </w:tc>
        <w:tc>
          <w:tcPr>
            <w:tcW w:w="5030" w:type="dxa"/>
            <w:tcBorders>
              <w:top w:val="single" w:sz="4" w:space="0" w:color="auto"/>
              <w:left w:val="single" w:sz="4" w:space="0" w:color="auto"/>
              <w:bottom w:val="single" w:sz="4" w:space="0" w:color="auto"/>
              <w:right w:val="single" w:sz="4" w:space="0" w:color="auto"/>
            </w:tcBorders>
          </w:tcPr>
          <w:p w14:paraId="7D5850DD" w14:textId="1A20C6B1" w:rsidR="003444BB" w:rsidRPr="00401D1F" w:rsidRDefault="003444BB" w:rsidP="003444BB">
            <w:pPr>
              <w:pStyle w:val="Akapitzlist"/>
              <w:widowControl/>
              <w:numPr>
                <w:ilvl w:val="0"/>
                <w:numId w:val="284"/>
              </w:numPr>
              <w:spacing w:after="114" w:line="259" w:lineRule="auto"/>
              <w:ind w:left="398"/>
              <w:rPr>
                <w:rFonts w:ascii="Calibri" w:hAnsi="Calibri" w:cs="Calibri"/>
              </w:rPr>
            </w:pPr>
            <w:r w:rsidRPr="00401D1F">
              <w:rPr>
                <w:rFonts w:ascii="Calibri" w:hAnsi="Calibri" w:cs="Calibri"/>
              </w:rPr>
              <w:t>Obudowa z wyciszeniem</w:t>
            </w:r>
            <w:r>
              <w:rPr>
                <w:rFonts w:ascii="Calibri" w:hAnsi="Calibri" w:cs="Calibri"/>
              </w:rPr>
              <w:t xml:space="preserve"> (materiał </w:t>
            </w:r>
            <w:r w:rsidRPr="00823961">
              <w:rPr>
                <w:rFonts w:ascii="Calibri" w:hAnsi="Calibri" w:cs="Calibri"/>
              </w:rPr>
              <w:t>o wysokim stopniu tłumienia, niepaln</w:t>
            </w:r>
            <w:r>
              <w:rPr>
                <w:rFonts w:ascii="Calibri" w:hAnsi="Calibri" w:cs="Calibri"/>
              </w:rPr>
              <w:t>y)</w:t>
            </w:r>
          </w:p>
          <w:p w14:paraId="769766CA" w14:textId="5972F086" w:rsidR="003444BB" w:rsidRPr="00401D1F" w:rsidRDefault="00C63143" w:rsidP="003444BB">
            <w:pPr>
              <w:pStyle w:val="Akapitzlist"/>
              <w:widowControl/>
              <w:numPr>
                <w:ilvl w:val="0"/>
                <w:numId w:val="284"/>
              </w:numPr>
              <w:spacing w:after="114" w:line="259" w:lineRule="auto"/>
              <w:ind w:left="398"/>
              <w:rPr>
                <w:rFonts w:ascii="Calibri" w:hAnsi="Calibri" w:cs="Calibri"/>
              </w:rPr>
            </w:pPr>
            <w:r>
              <w:rPr>
                <w:rFonts w:ascii="Calibri" w:hAnsi="Calibri" w:cs="Calibri"/>
              </w:rPr>
              <w:t>Uchwyt lub u</w:t>
            </w:r>
            <w:r w:rsidR="003444BB" w:rsidRPr="00401D1F">
              <w:rPr>
                <w:rFonts w:ascii="Calibri" w:hAnsi="Calibri" w:cs="Calibri"/>
              </w:rPr>
              <w:t>chwyt</w:t>
            </w:r>
            <w:r>
              <w:rPr>
                <w:rFonts w:ascii="Calibri" w:hAnsi="Calibri" w:cs="Calibri"/>
              </w:rPr>
              <w:t>y</w:t>
            </w:r>
            <w:r w:rsidR="003444BB" w:rsidRPr="00401D1F">
              <w:rPr>
                <w:rFonts w:ascii="Calibri" w:hAnsi="Calibri" w:cs="Calibri"/>
              </w:rPr>
              <w:t xml:space="preserve"> załadunkow</w:t>
            </w:r>
            <w:r>
              <w:rPr>
                <w:rFonts w:ascii="Calibri" w:hAnsi="Calibri" w:cs="Calibri"/>
              </w:rPr>
              <w:t>e</w:t>
            </w:r>
          </w:p>
          <w:p w14:paraId="294F3E02" w14:textId="77777777" w:rsidR="003444BB" w:rsidRPr="00401D1F" w:rsidRDefault="003444BB" w:rsidP="003444BB">
            <w:pPr>
              <w:pStyle w:val="Akapitzlist"/>
              <w:widowControl/>
              <w:numPr>
                <w:ilvl w:val="0"/>
                <w:numId w:val="284"/>
              </w:numPr>
              <w:spacing w:after="114" w:line="259" w:lineRule="auto"/>
              <w:ind w:left="398"/>
              <w:rPr>
                <w:rFonts w:ascii="Calibri" w:hAnsi="Calibri" w:cs="Calibri"/>
              </w:rPr>
            </w:pPr>
            <w:r w:rsidRPr="00401D1F">
              <w:rPr>
                <w:rFonts w:ascii="Calibri" w:hAnsi="Calibri" w:cs="Calibri"/>
              </w:rPr>
              <w:t>Mocne zawiasy ze stali nierdzewnej, drzwi zamykane na klucz</w:t>
            </w:r>
          </w:p>
          <w:p w14:paraId="600A987C" w14:textId="77777777" w:rsidR="003444BB" w:rsidRPr="00401D1F" w:rsidRDefault="003444BB" w:rsidP="003444BB">
            <w:pPr>
              <w:pStyle w:val="Akapitzlist"/>
              <w:widowControl/>
              <w:numPr>
                <w:ilvl w:val="0"/>
                <w:numId w:val="284"/>
              </w:numPr>
              <w:spacing w:after="114" w:line="259" w:lineRule="auto"/>
              <w:ind w:left="398"/>
              <w:rPr>
                <w:rFonts w:ascii="Calibri" w:hAnsi="Calibri" w:cs="Calibri"/>
              </w:rPr>
            </w:pPr>
            <w:r w:rsidRPr="00401D1F">
              <w:rPr>
                <w:rFonts w:ascii="Calibri" w:hAnsi="Calibri" w:cs="Calibri"/>
              </w:rPr>
              <w:t>Zewnętrzny przycisk zatrzymania awaryjnego</w:t>
            </w:r>
          </w:p>
          <w:p w14:paraId="43153D06" w14:textId="236FECE2" w:rsidR="003444BB" w:rsidRPr="00823961" w:rsidRDefault="003444BB" w:rsidP="00C63143">
            <w:pPr>
              <w:pStyle w:val="Akapitzlist"/>
              <w:widowControl/>
              <w:numPr>
                <w:ilvl w:val="0"/>
                <w:numId w:val="284"/>
              </w:numPr>
              <w:spacing w:after="114" w:line="259" w:lineRule="auto"/>
              <w:ind w:left="398"/>
              <w:rPr>
                <w:rFonts w:ascii="Calibri" w:hAnsi="Calibri" w:cs="Calibri"/>
              </w:rPr>
            </w:pPr>
            <w:r w:rsidRPr="00401D1F">
              <w:rPr>
                <w:rFonts w:ascii="Calibri" w:hAnsi="Calibri" w:cs="Calibri"/>
              </w:rPr>
              <w:t>Amortyzatory drgań silnika i prądnicy</w:t>
            </w:r>
          </w:p>
        </w:tc>
      </w:tr>
      <w:tr w:rsidR="003444BB" w:rsidRPr="00E538E0" w14:paraId="73280CFB"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56B8112F"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6E782850" w14:textId="77777777" w:rsidR="003444BB" w:rsidRDefault="003444BB" w:rsidP="00F410E2">
            <w:pPr>
              <w:rPr>
                <w:rFonts w:ascii="Calibri" w:hAnsi="Calibri" w:cs="Calibri"/>
              </w:rPr>
            </w:pPr>
            <w:r>
              <w:rPr>
                <w:rFonts w:ascii="Calibri" w:hAnsi="Calibri" w:cs="Calibri"/>
              </w:rPr>
              <w:t>Maksymalne wymiary</w:t>
            </w:r>
            <w:r>
              <w:rPr>
                <w:rFonts w:ascii="Calibri" w:hAnsi="Calibri" w:cs="Calibri"/>
              </w:rPr>
              <w:br/>
              <w:t>(dł. x szer. x wys.)</w:t>
            </w:r>
          </w:p>
        </w:tc>
        <w:tc>
          <w:tcPr>
            <w:tcW w:w="5030" w:type="dxa"/>
            <w:tcBorders>
              <w:top w:val="single" w:sz="4" w:space="0" w:color="auto"/>
              <w:left w:val="single" w:sz="4" w:space="0" w:color="auto"/>
              <w:bottom w:val="single" w:sz="4" w:space="0" w:color="auto"/>
              <w:right w:val="single" w:sz="4" w:space="0" w:color="auto"/>
            </w:tcBorders>
          </w:tcPr>
          <w:p w14:paraId="12AF8904" w14:textId="77777777" w:rsidR="003444BB" w:rsidRPr="00823961" w:rsidRDefault="003444BB" w:rsidP="00F410E2">
            <w:pPr>
              <w:rPr>
                <w:rFonts w:ascii="Calibri" w:hAnsi="Calibri" w:cs="Calibri"/>
              </w:rPr>
            </w:pPr>
            <w:r w:rsidRPr="00823961">
              <w:rPr>
                <w:rFonts w:ascii="Calibri" w:hAnsi="Calibri" w:cs="Calibri"/>
              </w:rPr>
              <w:t>2500 x 1100 x 1500 (mm)</w:t>
            </w:r>
          </w:p>
        </w:tc>
      </w:tr>
      <w:tr w:rsidR="003444BB" w:rsidRPr="00E538E0" w14:paraId="128A2DCD"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6286F1AB"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6DF209F4" w14:textId="77777777" w:rsidR="003444BB" w:rsidRDefault="003444BB" w:rsidP="00F410E2">
            <w:pPr>
              <w:rPr>
                <w:rFonts w:ascii="Calibri" w:hAnsi="Calibri" w:cs="Calibri"/>
              </w:rPr>
            </w:pPr>
            <w:r>
              <w:rPr>
                <w:rFonts w:ascii="Calibri" w:hAnsi="Calibri" w:cs="Calibri"/>
              </w:rPr>
              <w:t>Maksymalna waga</w:t>
            </w:r>
            <w:r>
              <w:rPr>
                <w:rFonts w:ascii="Calibri" w:hAnsi="Calibri" w:cs="Calibri"/>
              </w:rPr>
              <w:br/>
              <w:t>(</w:t>
            </w:r>
            <w:r w:rsidRPr="00823961">
              <w:rPr>
                <w:rFonts w:ascii="Calibri" w:hAnsi="Calibri" w:cs="Calibri"/>
              </w:rPr>
              <w:t>z płynami, bez paliwa</w:t>
            </w:r>
            <w:r>
              <w:rPr>
                <w:rFonts w:ascii="Calibri" w:hAnsi="Calibri" w:cs="Calibri"/>
              </w:rPr>
              <w:t>)</w:t>
            </w:r>
          </w:p>
        </w:tc>
        <w:tc>
          <w:tcPr>
            <w:tcW w:w="5030" w:type="dxa"/>
            <w:tcBorders>
              <w:top w:val="single" w:sz="4" w:space="0" w:color="auto"/>
              <w:left w:val="single" w:sz="4" w:space="0" w:color="auto"/>
              <w:bottom w:val="single" w:sz="4" w:space="0" w:color="auto"/>
              <w:right w:val="single" w:sz="4" w:space="0" w:color="auto"/>
            </w:tcBorders>
          </w:tcPr>
          <w:p w14:paraId="7974D7DD" w14:textId="77777777" w:rsidR="003444BB" w:rsidRPr="00823961" w:rsidRDefault="003444BB" w:rsidP="00F410E2">
            <w:pPr>
              <w:rPr>
                <w:rFonts w:ascii="Calibri" w:hAnsi="Calibri" w:cs="Calibri"/>
              </w:rPr>
            </w:pPr>
            <w:r>
              <w:rPr>
                <w:rFonts w:ascii="Calibri" w:hAnsi="Calibri" w:cs="Calibri"/>
              </w:rPr>
              <w:t>1400 kg</w:t>
            </w:r>
          </w:p>
        </w:tc>
      </w:tr>
      <w:tr w:rsidR="003444BB" w:rsidRPr="00E538E0" w14:paraId="7FB79B62"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5A0BD655"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132A51F3" w14:textId="77777777" w:rsidR="003444BB" w:rsidRDefault="003444BB" w:rsidP="00F410E2">
            <w:pPr>
              <w:rPr>
                <w:rFonts w:ascii="Calibri" w:hAnsi="Calibri" w:cs="Calibri"/>
              </w:rPr>
            </w:pPr>
            <w:r>
              <w:rPr>
                <w:rFonts w:ascii="Calibri" w:hAnsi="Calibri" w:cs="Calibri"/>
              </w:rPr>
              <w:t>Maksymalne ciśnienie akustyczne (w odległości 7 m)</w:t>
            </w:r>
          </w:p>
        </w:tc>
        <w:tc>
          <w:tcPr>
            <w:tcW w:w="5030" w:type="dxa"/>
            <w:tcBorders>
              <w:top w:val="single" w:sz="4" w:space="0" w:color="auto"/>
              <w:left w:val="single" w:sz="4" w:space="0" w:color="auto"/>
              <w:bottom w:val="single" w:sz="4" w:space="0" w:color="auto"/>
              <w:right w:val="single" w:sz="4" w:space="0" w:color="auto"/>
            </w:tcBorders>
          </w:tcPr>
          <w:p w14:paraId="59968D4D" w14:textId="77777777" w:rsidR="003444BB" w:rsidRDefault="003444BB" w:rsidP="00F410E2">
            <w:pPr>
              <w:rPr>
                <w:rFonts w:ascii="Calibri" w:hAnsi="Calibri" w:cs="Calibri"/>
              </w:rPr>
            </w:pPr>
            <w:r>
              <w:rPr>
                <w:rFonts w:ascii="Calibri" w:hAnsi="Calibri" w:cs="Calibri"/>
              </w:rPr>
              <w:t>78 dB</w:t>
            </w:r>
          </w:p>
        </w:tc>
      </w:tr>
      <w:tr w:rsidR="003444BB" w:rsidRPr="00E538E0" w14:paraId="0BBA6058" w14:textId="77777777" w:rsidTr="00F410E2">
        <w:tc>
          <w:tcPr>
            <w:tcW w:w="9381" w:type="dxa"/>
            <w:gridSpan w:val="3"/>
            <w:tcBorders>
              <w:top w:val="single" w:sz="4" w:space="0" w:color="auto"/>
              <w:left w:val="single" w:sz="4" w:space="0" w:color="auto"/>
              <w:bottom w:val="single" w:sz="4" w:space="0" w:color="auto"/>
              <w:right w:val="single" w:sz="4" w:space="0" w:color="auto"/>
            </w:tcBorders>
            <w:vAlign w:val="center"/>
          </w:tcPr>
          <w:p w14:paraId="41D10BB1" w14:textId="77777777" w:rsidR="003444BB" w:rsidRPr="00E538E0" w:rsidRDefault="003444BB" w:rsidP="00F410E2">
            <w:pPr>
              <w:jc w:val="center"/>
              <w:rPr>
                <w:rFonts w:ascii="Calibri" w:hAnsi="Calibri" w:cs="Calibri"/>
                <w:b/>
                <w:bCs/>
              </w:rPr>
            </w:pPr>
            <w:r>
              <w:rPr>
                <w:rFonts w:ascii="Calibri" w:hAnsi="Calibri" w:cs="Calibri"/>
                <w:b/>
                <w:bCs/>
              </w:rPr>
              <w:t>D</w:t>
            </w:r>
            <w:r w:rsidRPr="00E538E0">
              <w:rPr>
                <w:rFonts w:ascii="Calibri" w:hAnsi="Calibri" w:cs="Calibri"/>
                <w:b/>
                <w:bCs/>
              </w:rPr>
              <w:t xml:space="preserve">ane techniczne </w:t>
            </w:r>
            <w:r>
              <w:rPr>
                <w:rFonts w:ascii="Calibri" w:hAnsi="Calibri" w:cs="Calibri"/>
                <w:b/>
                <w:bCs/>
              </w:rPr>
              <w:t>silnika</w:t>
            </w:r>
          </w:p>
        </w:tc>
      </w:tr>
      <w:tr w:rsidR="003444BB" w:rsidRPr="00E538E0" w14:paraId="7050ECFD"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080EB7AF"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37A97264" w14:textId="77777777" w:rsidR="003444BB" w:rsidRDefault="003444BB" w:rsidP="00F410E2">
            <w:pPr>
              <w:rPr>
                <w:rFonts w:ascii="Calibri" w:hAnsi="Calibri" w:cs="Calibri"/>
              </w:rPr>
            </w:pPr>
            <w:r>
              <w:rPr>
                <w:rFonts w:ascii="Calibri" w:hAnsi="Calibri" w:cs="Calibri"/>
              </w:rPr>
              <w:t>Paliwo</w:t>
            </w:r>
          </w:p>
        </w:tc>
        <w:tc>
          <w:tcPr>
            <w:tcW w:w="5030" w:type="dxa"/>
            <w:tcBorders>
              <w:top w:val="single" w:sz="4" w:space="0" w:color="auto"/>
              <w:left w:val="single" w:sz="4" w:space="0" w:color="auto"/>
              <w:bottom w:val="single" w:sz="4" w:space="0" w:color="auto"/>
              <w:right w:val="single" w:sz="4" w:space="0" w:color="auto"/>
            </w:tcBorders>
          </w:tcPr>
          <w:p w14:paraId="7A963A8B" w14:textId="77777777" w:rsidR="003444BB" w:rsidRDefault="003444BB" w:rsidP="00F410E2">
            <w:pPr>
              <w:rPr>
                <w:rFonts w:ascii="Calibri" w:hAnsi="Calibri" w:cs="Calibri"/>
              </w:rPr>
            </w:pPr>
            <w:r>
              <w:rPr>
                <w:rFonts w:ascii="Calibri" w:hAnsi="Calibri" w:cs="Calibri"/>
              </w:rPr>
              <w:t>Diesel</w:t>
            </w:r>
          </w:p>
        </w:tc>
      </w:tr>
      <w:tr w:rsidR="003444BB" w:rsidRPr="00E538E0" w14:paraId="756EF0CB"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6BA0A7E9"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0D56752E" w14:textId="77777777" w:rsidR="003444BB" w:rsidRDefault="003444BB" w:rsidP="00F410E2">
            <w:pPr>
              <w:rPr>
                <w:rFonts w:ascii="Calibri" w:hAnsi="Calibri" w:cs="Calibri"/>
              </w:rPr>
            </w:pPr>
            <w:r>
              <w:rPr>
                <w:rFonts w:ascii="Calibri" w:hAnsi="Calibri" w:cs="Calibri"/>
              </w:rPr>
              <w:t>Minimalna pojemność</w:t>
            </w:r>
          </w:p>
        </w:tc>
        <w:tc>
          <w:tcPr>
            <w:tcW w:w="5030" w:type="dxa"/>
            <w:tcBorders>
              <w:top w:val="single" w:sz="4" w:space="0" w:color="auto"/>
              <w:left w:val="single" w:sz="4" w:space="0" w:color="auto"/>
              <w:bottom w:val="single" w:sz="4" w:space="0" w:color="auto"/>
              <w:right w:val="single" w:sz="4" w:space="0" w:color="auto"/>
            </w:tcBorders>
          </w:tcPr>
          <w:p w14:paraId="48DA2FF7" w14:textId="002B2440" w:rsidR="003444BB" w:rsidRDefault="003444BB" w:rsidP="00F410E2">
            <w:pPr>
              <w:rPr>
                <w:rFonts w:ascii="Calibri" w:hAnsi="Calibri" w:cs="Calibri"/>
              </w:rPr>
            </w:pPr>
            <w:r>
              <w:rPr>
                <w:rFonts w:ascii="Calibri" w:hAnsi="Calibri" w:cs="Calibri"/>
              </w:rPr>
              <w:t>3 l</w:t>
            </w:r>
          </w:p>
        </w:tc>
      </w:tr>
      <w:tr w:rsidR="003444BB" w:rsidRPr="00E538E0" w14:paraId="301A63E4"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3C188253"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134C7742" w14:textId="77777777" w:rsidR="003444BB" w:rsidRDefault="003444BB" w:rsidP="00F410E2">
            <w:pPr>
              <w:rPr>
                <w:rFonts w:ascii="Calibri" w:hAnsi="Calibri" w:cs="Calibri"/>
              </w:rPr>
            </w:pPr>
            <w:r>
              <w:rPr>
                <w:rFonts w:ascii="Calibri" w:hAnsi="Calibri" w:cs="Calibri"/>
              </w:rPr>
              <w:t>Minimalna liczba cylindrów</w:t>
            </w:r>
          </w:p>
        </w:tc>
        <w:tc>
          <w:tcPr>
            <w:tcW w:w="5030" w:type="dxa"/>
            <w:tcBorders>
              <w:top w:val="single" w:sz="4" w:space="0" w:color="auto"/>
              <w:left w:val="single" w:sz="4" w:space="0" w:color="auto"/>
              <w:bottom w:val="single" w:sz="4" w:space="0" w:color="auto"/>
              <w:right w:val="single" w:sz="4" w:space="0" w:color="auto"/>
            </w:tcBorders>
          </w:tcPr>
          <w:p w14:paraId="7787CEED" w14:textId="77777777" w:rsidR="003444BB" w:rsidRDefault="003444BB" w:rsidP="00F410E2">
            <w:pPr>
              <w:rPr>
                <w:rFonts w:ascii="Calibri" w:hAnsi="Calibri" w:cs="Calibri"/>
              </w:rPr>
            </w:pPr>
            <w:r>
              <w:rPr>
                <w:rFonts w:ascii="Calibri" w:hAnsi="Calibri" w:cs="Calibri"/>
              </w:rPr>
              <w:t>4</w:t>
            </w:r>
          </w:p>
        </w:tc>
      </w:tr>
      <w:tr w:rsidR="003444BB" w:rsidRPr="00E538E0" w14:paraId="7C0AC1BC"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7F76FD2A"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12DB1E36" w14:textId="77777777" w:rsidR="003444BB" w:rsidRDefault="003444BB" w:rsidP="00F410E2">
            <w:pPr>
              <w:rPr>
                <w:rFonts w:ascii="Calibri" w:hAnsi="Calibri" w:cs="Calibri"/>
              </w:rPr>
            </w:pPr>
            <w:r>
              <w:rPr>
                <w:rFonts w:ascii="Calibri" w:hAnsi="Calibri" w:cs="Calibri"/>
              </w:rPr>
              <w:t>Moc maksymalna</w:t>
            </w:r>
          </w:p>
        </w:tc>
        <w:tc>
          <w:tcPr>
            <w:tcW w:w="5030" w:type="dxa"/>
            <w:tcBorders>
              <w:top w:val="single" w:sz="4" w:space="0" w:color="auto"/>
              <w:left w:val="single" w:sz="4" w:space="0" w:color="auto"/>
              <w:bottom w:val="single" w:sz="4" w:space="0" w:color="auto"/>
              <w:right w:val="single" w:sz="4" w:space="0" w:color="auto"/>
            </w:tcBorders>
          </w:tcPr>
          <w:p w14:paraId="7B22AB18" w14:textId="6D2E72BF" w:rsidR="003444BB" w:rsidRDefault="003444BB" w:rsidP="00F410E2">
            <w:pPr>
              <w:rPr>
                <w:rFonts w:ascii="Calibri" w:hAnsi="Calibri" w:cs="Calibri"/>
              </w:rPr>
            </w:pPr>
            <w:r>
              <w:rPr>
                <w:rFonts w:ascii="Calibri" w:hAnsi="Calibri" w:cs="Calibri"/>
              </w:rPr>
              <w:t>Co najmniej 6</w:t>
            </w:r>
            <w:r w:rsidR="00C63143">
              <w:rPr>
                <w:rFonts w:ascii="Calibri" w:hAnsi="Calibri" w:cs="Calibri"/>
              </w:rPr>
              <w:t>0</w:t>
            </w:r>
            <w:r>
              <w:rPr>
                <w:rFonts w:ascii="Calibri" w:hAnsi="Calibri" w:cs="Calibri"/>
              </w:rPr>
              <w:t xml:space="preserve"> kW</w:t>
            </w:r>
          </w:p>
        </w:tc>
      </w:tr>
      <w:tr w:rsidR="003444BB" w:rsidRPr="00E538E0" w14:paraId="21C1AA02"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43B7399D"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672A20A9" w14:textId="77777777" w:rsidR="003444BB" w:rsidRDefault="003444BB" w:rsidP="00F410E2">
            <w:pPr>
              <w:rPr>
                <w:rFonts w:ascii="Calibri" w:hAnsi="Calibri" w:cs="Calibri"/>
              </w:rPr>
            </w:pPr>
            <w:r>
              <w:rPr>
                <w:rFonts w:ascii="Calibri" w:hAnsi="Calibri" w:cs="Calibri"/>
              </w:rPr>
              <w:t>Obroty znamionowe</w:t>
            </w:r>
          </w:p>
        </w:tc>
        <w:tc>
          <w:tcPr>
            <w:tcW w:w="5030" w:type="dxa"/>
            <w:tcBorders>
              <w:top w:val="single" w:sz="4" w:space="0" w:color="auto"/>
              <w:left w:val="single" w:sz="4" w:space="0" w:color="auto"/>
              <w:bottom w:val="single" w:sz="4" w:space="0" w:color="auto"/>
              <w:right w:val="single" w:sz="4" w:space="0" w:color="auto"/>
            </w:tcBorders>
          </w:tcPr>
          <w:p w14:paraId="5633F16C" w14:textId="77777777" w:rsidR="003444BB" w:rsidRDefault="003444BB" w:rsidP="00F410E2">
            <w:pPr>
              <w:rPr>
                <w:rFonts w:ascii="Calibri" w:hAnsi="Calibri" w:cs="Calibri"/>
              </w:rPr>
            </w:pPr>
            <w:r>
              <w:rPr>
                <w:rFonts w:ascii="Calibri" w:hAnsi="Calibri" w:cs="Calibri"/>
              </w:rPr>
              <w:t>1500 obr./min.</w:t>
            </w:r>
          </w:p>
        </w:tc>
      </w:tr>
      <w:tr w:rsidR="003444BB" w:rsidRPr="00E538E0" w14:paraId="09C1415E"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1DA3C62D"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EF66FB6" w14:textId="77777777" w:rsidR="003444BB" w:rsidRDefault="003444BB" w:rsidP="00F410E2">
            <w:pPr>
              <w:rPr>
                <w:rFonts w:ascii="Calibri" w:hAnsi="Calibri" w:cs="Calibri"/>
              </w:rPr>
            </w:pPr>
            <w:r>
              <w:rPr>
                <w:rFonts w:ascii="Calibri" w:hAnsi="Calibri" w:cs="Calibri"/>
              </w:rPr>
              <w:t>Maksymalne zużycie paliwa przy obciążeniu 75% mocy znamionowej</w:t>
            </w:r>
          </w:p>
        </w:tc>
        <w:tc>
          <w:tcPr>
            <w:tcW w:w="5030" w:type="dxa"/>
            <w:tcBorders>
              <w:top w:val="single" w:sz="4" w:space="0" w:color="auto"/>
              <w:left w:val="single" w:sz="4" w:space="0" w:color="auto"/>
              <w:bottom w:val="single" w:sz="4" w:space="0" w:color="auto"/>
              <w:right w:val="single" w:sz="4" w:space="0" w:color="auto"/>
            </w:tcBorders>
          </w:tcPr>
          <w:p w14:paraId="3F2857E8" w14:textId="60015BAB" w:rsidR="003444BB" w:rsidRDefault="003444BB" w:rsidP="00F410E2">
            <w:pPr>
              <w:rPr>
                <w:rFonts w:ascii="Calibri" w:hAnsi="Calibri" w:cs="Calibri"/>
              </w:rPr>
            </w:pPr>
            <w:r>
              <w:rPr>
                <w:rFonts w:ascii="Calibri" w:hAnsi="Calibri" w:cs="Calibri"/>
              </w:rPr>
              <w:t>1</w:t>
            </w:r>
            <w:r w:rsidR="00B63C0A">
              <w:rPr>
                <w:rFonts w:ascii="Calibri" w:hAnsi="Calibri" w:cs="Calibri"/>
              </w:rPr>
              <w:t>2</w:t>
            </w:r>
            <w:r>
              <w:rPr>
                <w:rFonts w:ascii="Calibri" w:hAnsi="Calibri" w:cs="Calibri"/>
              </w:rPr>
              <w:t xml:space="preserve"> l/h</w:t>
            </w:r>
          </w:p>
        </w:tc>
      </w:tr>
      <w:tr w:rsidR="003444BB" w:rsidRPr="00E538E0" w14:paraId="498BF498"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55F55DB5"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4118C930" w14:textId="77777777" w:rsidR="003444BB" w:rsidRDefault="003444BB" w:rsidP="00F410E2">
            <w:pPr>
              <w:rPr>
                <w:rFonts w:ascii="Calibri" w:hAnsi="Calibri" w:cs="Calibri"/>
              </w:rPr>
            </w:pPr>
            <w:r>
              <w:rPr>
                <w:rFonts w:ascii="Calibri" w:hAnsi="Calibri" w:cs="Calibri"/>
              </w:rPr>
              <w:t>Minimalna pojemność zbiornika paliwa</w:t>
            </w:r>
          </w:p>
        </w:tc>
        <w:tc>
          <w:tcPr>
            <w:tcW w:w="5030" w:type="dxa"/>
            <w:tcBorders>
              <w:top w:val="single" w:sz="4" w:space="0" w:color="auto"/>
              <w:left w:val="single" w:sz="4" w:space="0" w:color="auto"/>
              <w:bottom w:val="single" w:sz="4" w:space="0" w:color="auto"/>
              <w:right w:val="single" w:sz="4" w:space="0" w:color="auto"/>
            </w:tcBorders>
          </w:tcPr>
          <w:p w14:paraId="6EEB0782" w14:textId="1EB0AD92" w:rsidR="003444BB" w:rsidRDefault="003444BB" w:rsidP="00F410E2">
            <w:pPr>
              <w:rPr>
                <w:rFonts w:ascii="Calibri" w:hAnsi="Calibri" w:cs="Calibri"/>
              </w:rPr>
            </w:pPr>
            <w:r>
              <w:rPr>
                <w:rFonts w:ascii="Calibri" w:hAnsi="Calibri" w:cs="Calibri"/>
              </w:rPr>
              <w:t xml:space="preserve">Zapewniająca min. </w:t>
            </w:r>
            <w:r w:rsidR="00B63C0A">
              <w:rPr>
                <w:rFonts w:ascii="Calibri" w:hAnsi="Calibri" w:cs="Calibri"/>
              </w:rPr>
              <w:t>11</w:t>
            </w:r>
            <w:r>
              <w:rPr>
                <w:rFonts w:ascii="Calibri" w:hAnsi="Calibri" w:cs="Calibri"/>
              </w:rPr>
              <w:t xml:space="preserve"> h nieprzerwanej pracy przy obciążeniu 75% mocy znamionowej</w:t>
            </w:r>
          </w:p>
        </w:tc>
      </w:tr>
      <w:tr w:rsidR="003444BB" w:rsidRPr="00E538E0" w14:paraId="30BFE6E3"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19335A7D"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62233D22" w14:textId="77777777" w:rsidR="003444BB" w:rsidRDefault="003444BB" w:rsidP="00F410E2">
            <w:pPr>
              <w:rPr>
                <w:rFonts w:ascii="Calibri" w:hAnsi="Calibri" w:cs="Calibri"/>
              </w:rPr>
            </w:pPr>
            <w:r>
              <w:rPr>
                <w:rFonts w:ascii="Calibri" w:hAnsi="Calibri" w:cs="Calibri"/>
              </w:rPr>
              <w:t>Wlew paliwa</w:t>
            </w:r>
          </w:p>
        </w:tc>
        <w:tc>
          <w:tcPr>
            <w:tcW w:w="5030" w:type="dxa"/>
            <w:tcBorders>
              <w:top w:val="single" w:sz="4" w:space="0" w:color="auto"/>
              <w:left w:val="single" w:sz="4" w:space="0" w:color="auto"/>
              <w:bottom w:val="single" w:sz="4" w:space="0" w:color="auto"/>
              <w:right w:val="single" w:sz="4" w:space="0" w:color="auto"/>
            </w:tcBorders>
          </w:tcPr>
          <w:p w14:paraId="7CED2561" w14:textId="3DB8CA03" w:rsidR="003444BB" w:rsidRDefault="003444BB" w:rsidP="00F410E2">
            <w:pPr>
              <w:rPr>
                <w:rFonts w:ascii="Calibri" w:hAnsi="Calibri" w:cs="Calibri"/>
              </w:rPr>
            </w:pPr>
            <w:r>
              <w:rPr>
                <w:rFonts w:ascii="Calibri" w:hAnsi="Calibri" w:cs="Calibri"/>
              </w:rPr>
              <w:t>Zewnętrzny, z</w:t>
            </w:r>
            <w:r w:rsidRPr="003D6D20">
              <w:rPr>
                <w:rFonts w:ascii="Calibri" w:hAnsi="Calibri" w:cs="Calibri"/>
              </w:rPr>
              <w:t>amykany na klucz</w:t>
            </w:r>
            <w:r w:rsidR="00C63143">
              <w:rPr>
                <w:rFonts w:ascii="Calibri" w:hAnsi="Calibri" w:cs="Calibri"/>
              </w:rPr>
              <w:t xml:space="preserve"> lub</w:t>
            </w:r>
            <w:r w:rsidR="00C63143">
              <w:t xml:space="preserve"> </w:t>
            </w:r>
            <w:r w:rsidR="00C63143" w:rsidRPr="00C63143">
              <w:rPr>
                <w:rFonts w:ascii="Calibri" w:hAnsi="Calibri" w:cs="Calibri"/>
              </w:rPr>
              <w:t>wewnętrzny zabezpieczony drzwiami</w:t>
            </w:r>
            <w:r w:rsidR="00C63143">
              <w:rPr>
                <w:rFonts w:ascii="Calibri" w:hAnsi="Calibri" w:cs="Calibri"/>
              </w:rPr>
              <w:t xml:space="preserve"> zamykanymi na klucz</w:t>
            </w:r>
          </w:p>
        </w:tc>
      </w:tr>
      <w:tr w:rsidR="003444BB" w:rsidRPr="00E538E0" w14:paraId="0E104921"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4D0954A0"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7A0066DF" w14:textId="77777777" w:rsidR="003444BB" w:rsidRDefault="003444BB" w:rsidP="00F410E2">
            <w:pPr>
              <w:rPr>
                <w:rFonts w:ascii="Calibri" w:hAnsi="Calibri" w:cs="Calibri"/>
              </w:rPr>
            </w:pPr>
            <w:r>
              <w:rPr>
                <w:rFonts w:ascii="Calibri" w:hAnsi="Calibri" w:cs="Calibri"/>
              </w:rPr>
              <w:t>Chłodzenie</w:t>
            </w:r>
          </w:p>
        </w:tc>
        <w:tc>
          <w:tcPr>
            <w:tcW w:w="5030" w:type="dxa"/>
            <w:tcBorders>
              <w:top w:val="single" w:sz="4" w:space="0" w:color="auto"/>
              <w:left w:val="single" w:sz="4" w:space="0" w:color="auto"/>
              <w:bottom w:val="single" w:sz="4" w:space="0" w:color="auto"/>
              <w:right w:val="single" w:sz="4" w:space="0" w:color="auto"/>
            </w:tcBorders>
          </w:tcPr>
          <w:p w14:paraId="7C7776AA" w14:textId="77777777" w:rsidR="003444BB" w:rsidRDefault="003444BB" w:rsidP="00F410E2">
            <w:pPr>
              <w:rPr>
                <w:rFonts w:ascii="Calibri" w:hAnsi="Calibri" w:cs="Calibri"/>
              </w:rPr>
            </w:pPr>
            <w:r>
              <w:rPr>
                <w:rFonts w:ascii="Calibri" w:hAnsi="Calibri" w:cs="Calibri"/>
              </w:rPr>
              <w:t>Cieczą</w:t>
            </w:r>
          </w:p>
        </w:tc>
      </w:tr>
      <w:tr w:rsidR="003444BB" w:rsidRPr="00E538E0" w14:paraId="1BB5D5AE"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21D223B9"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15B1348B" w14:textId="77777777" w:rsidR="003444BB" w:rsidRDefault="003444BB" w:rsidP="00F410E2">
            <w:pPr>
              <w:rPr>
                <w:rFonts w:ascii="Calibri" w:hAnsi="Calibri" w:cs="Calibri"/>
              </w:rPr>
            </w:pPr>
            <w:r>
              <w:rPr>
                <w:rFonts w:ascii="Calibri" w:hAnsi="Calibri" w:cs="Calibri"/>
              </w:rPr>
              <w:t>Instalacja rozruchowa</w:t>
            </w:r>
          </w:p>
        </w:tc>
        <w:tc>
          <w:tcPr>
            <w:tcW w:w="5030" w:type="dxa"/>
            <w:tcBorders>
              <w:top w:val="single" w:sz="4" w:space="0" w:color="auto"/>
              <w:left w:val="single" w:sz="4" w:space="0" w:color="auto"/>
              <w:bottom w:val="single" w:sz="4" w:space="0" w:color="auto"/>
              <w:right w:val="single" w:sz="4" w:space="0" w:color="auto"/>
            </w:tcBorders>
          </w:tcPr>
          <w:p w14:paraId="4A398526" w14:textId="77777777" w:rsidR="003444BB" w:rsidRDefault="003444BB" w:rsidP="00F410E2">
            <w:pPr>
              <w:rPr>
                <w:rFonts w:ascii="Calibri" w:hAnsi="Calibri" w:cs="Calibri"/>
              </w:rPr>
            </w:pPr>
            <w:r>
              <w:rPr>
                <w:rFonts w:ascii="Calibri" w:hAnsi="Calibri" w:cs="Calibri"/>
              </w:rPr>
              <w:t>Akumulator, automatyczna ładowarka, podgrzewanie silnika</w:t>
            </w:r>
          </w:p>
        </w:tc>
      </w:tr>
      <w:tr w:rsidR="003444BB" w:rsidRPr="00E538E0" w14:paraId="62459716"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29D323A4"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40B2398" w14:textId="77777777" w:rsidR="003444BB" w:rsidRDefault="003444BB" w:rsidP="00F410E2">
            <w:pPr>
              <w:rPr>
                <w:rFonts w:ascii="Calibri" w:hAnsi="Calibri" w:cs="Calibri"/>
              </w:rPr>
            </w:pPr>
            <w:r>
              <w:rPr>
                <w:rFonts w:ascii="Calibri" w:hAnsi="Calibri" w:cs="Calibri"/>
              </w:rPr>
              <w:t>Napięcie instalacji rozruchowej</w:t>
            </w:r>
          </w:p>
        </w:tc>
        <w:tc>
          <w:tcPr>
            <w:tcW w:w="5030" w:type="dxa"/>
            <w:tcBorders>
              <w:top w:val="single" w:sz="4" w:space="0" w:color="auto"/>
              <w:left w:val="single" w:sz="4" w:space="0" w:color="auto"/>
              <w:bottom w:val="single" w:sz="4" w:space="0" w:color="auto"/>
              <w:right w:val="single" w:sz="4" w:space="0" w:color="auto"/>
            </w:tcBorders>
          </w:tcPr>
          <w:p w14:paraId="5A614FF7" w14:textId="4F508E7F" w:rsidR="003444BB" w:rsidRDefault="003444BB" w:rsidP="00F410E2">
            <w:pPr>
              <w:rPr>
                <w:rFonts w:ascii="Calibri" w:hAnsi="Calibri" w:cs="Calibri"/>
              </w:rPr>
            </w:pPr>
            <w:r>
              <w:rPr>
                <w:rFonts w:ascii="Calibri" w:hAnsi="Calibri" w:cs="Calibri"/>
              </w:rPr>
              <w:t>12 V</w:t>
            </w:r>
            <w:r w:rsidR="00C63143">
              <w:rPr>
                <w:rFonts w:ascii="Calibri" w:hAnsi="Calibri" w:cs="Calibri"/>
              </w:rPr>
              <w:t xml:space="preserve"> lub 24 V</w:t>
            </w:r>
          </w:p>
        </w:tc>
      </w:tr>
      <w:tr w:rsidR="003444BB" w:rsidRPr="00E538E0" w14:paraId="0B0AD5FF" w14:textId="77777777" w:rsidTr="00F410E2">
        <w:tc>
          <w:tcPr>
            <w:tcW w:w="9381" w:type="dxa"/>
            <w:gridSpan w:val="3"/>
            <w:tcBorders>
              <w:top w:val="single" w:sz="4" w:space="0" w:color="auto"/>
              <w:left w:val="single" w:sz="4" w:space="0" w:color="auto"/>
              <w:bottom w:val="single" w:sz="4" w:space="0" w:color="auto"/>
              <w:right w:val="single" w:sz="4" w:space="0" w:color="auto"/>
            </w:tcBorders>
            <w:vAlign w:val="center"/>
          </w:tcPr>
          <w:p w14:paraId="22C21776" w14:textId="77777777" w:rsidR="003444BB" w:rsidRPr="00E538E0" w:rsidRDefault="003444BB" w:rsidP="00F410E2">
            <w:pPr>
              <w:jc w:val="center"/>
              <w:rPr>
                <w:rFonts w:ascii="Calibri" w:hAnsi="Calibri" w:cs="Calibri"/>
                <w:b/>
                <w:bCs/>
              </w:rPr>
            </w:pPr>
            <w:r>
              <w:rPr>
                <w:rFonts w:ascii="Calibri" w:hAnsi="Calibri" w:cs="Calibri"/>
                <w:b/>
                <w:bCs/>
              </w:rPr>
              <w:t>D</w:t>
            </w:r>
            <w:r w:rsidRPr="00E538E0">
              <w:rPr>
                <w:rFonts w:ascii="Calibri" w:hAnsi="Calibri" w:cs="Calibri"/>
                <w:b/>
                <w:bCs/>
              </w:rPr>
              <w:t>ane techniczne prądnicy</w:t>
            </w:r>
          </w:p>
        </w:tc>
      </w:tr>
      <w:tr w:rsidR="003444BB" w:rsidRPr="00E538E0" w14:paraId="11FC13F2"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39C06018"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43344FF" w14:textId="77777777" w:rsidR="003444BB" w:rsidRPr="00E538E0" w:rsidRDefault="003444BB" w:rsidP="00F410E2">
            <w:pPr>
              <w:rPr>
                <w:rFonts w:ascii="Calibri" w:hAnsi="Calibri" w:cs="Calibri"/>
              </w:rPr>
            </w:pPr>
            <w:r>
              <w:rPr>
                <w:rFonts w:ascii="Calibri" w:hAnsi="Calibri" w:cs="Calibri"/>
              </w:rPr>
              <w:t>Rodzaj</w:t>
            </w:r>
          </w:p>
        </w:tc>
        <w:tc>
          <w:tcPr>
            <w:tcW w:w="5030" w:type="dxa"/>
            <w:tcBorders>
              <w:top w:val="single" w:sz="4" w:space="0" w:color="auto"/>
              <w:left w:val="single" w:sz="4" w:space="0" w:color="auto"/>
              <w:bottom w:val="single" w:sz="4" w:space="0" w:color="auto"/>
              <w:right w:val="single" w:sz="4" w:space="0" w:color="auto"/>
            </w:tcBorders>
          </w:tcPr>
          <w:p w14:paraId="5DEAC107" w14:textId="77777777" w:rsidR="003444BB" w:rsidRPr="00E538E0" w:rsidRDefault="003444BB" w:rsidP="00F410E2">
            <w:pPr>
              <w:rPr>
                <w:rFonts w:ascii="Calibri" w:hAnsi="Calibri" w:cs="Calibri"/>
              </w:rPr>
            </w:pPr>
            <w:r w:rsidRPr="00E538E0">
              <w:rPr>
                <w:rFonts w:ascii="Calibri" w:hAnsi="Calibri" w:cs="Calibri"/>
              </w:rPr>
              <w:t>Bezszczotkowa/Synchroniczna/Samowzbudna</w:t>
            </w:r>
          </w:p>
        </w:tc>
      </w:tr>
      <w:tr w:rsidR="00C63143" w:rsidRPr="00E538E0" w14:paraId="3A896C41"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0E95DBB2" w14:textId="77777777" w:rsidR="00C63143" w:rsidRPr="00E538E0" w:rsidRDefault="00C63143" w:rsidP="00C63143">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619F8A8" w14:textId="551D6E16" w:rsidR="00C63143" w:rsidRPr="00E538E0" w:rsidRDefault="00C63143" w:rsidP="00C63143">
            <w:pPr>
              <w:rPr>
                <w:rFonts w:ascii="Calibri" w:hAnsi="Calibri" w:cs="Calibri"/>
              </w:rPr>
            </w:pPr>
            <w:r w:rsidRPr="00E538E0">
              <w:rPr>
                <w:rFonts w:ascii="Calibri" w:hAnsi="Calibri" w:cs="Calibri"/>
              </w:rPr>
              <w:t>Moc nominalna</w:t>
            </w:r>
            <w:r>
              <w:rPr>
                <w:rFonts w:ascii="Calibri" w:hAnsi="Calibri" w:cs="Calibri"/>
              </w:rPr>
              <w:t>/</w:t>
            </w:r>
            <w:r w:rsidRPr="00E538E0">
              <w:rPr>
                <w:rFonts w:ascii="Calibri" w:hAnsi="Calibri" w:cs="Calibri"/>
              </w:rPr>
              <w:t>maksymalna</w:t>
            </w:r>
            <w:r>
              <w:rPr>
                <w:rFonts w:ascii="Calibri" w:hAnsi="Calibri" w:cs="Calibri"/>
              </w:rPr>
              <w:t xml:space="preserve"> 400V</w:t>
            </w:r>
          </w:p>
        </w:tc>
        <w:tc>
          <w:tcPr>
            <w:tcW w:w="5030" w:type="dxa"/>
            <w:tcBorders>
              <w:top w:val="single" w:sz="4" w:space="0" w:color="auto"/>
              <w:left w:val="single" w:sz="4" w:space="0" w:color="auto"/>
              <w:bottom w:val="single" w:sz="4" w:space="0" w:color="auto"/>
              <w:right w:val="single" w:sz="4" w:space="0" w:color="auto"/>
            </w:tcBorders>
          </w:tcPr>
          <w:p w14:paraId="4D651953" w14:textId="1049F593" w:rsidR="00C63143" w:rsidRPr="00E538E0" w:rsidRDefault="00C63143" w:rsidP="00C63143">
            <w:pPr>
              <w:rPr>
                <w:rFonts w:ascii="Calibri" w:hAnsi="Calibri" w:cs="Calibri"/>
              </w:rPr>
            </w:pPr>
            <w:r>
              <w:t xml:space="preserve">Co najmniej </w:t>
            </w:r>
            <w:r w:rsidRPr="00FD3AC7">
              <w:t>58</w:t>
            </w:r>
            <w:r>
              <w:t> </w:t>
            </w:r>
            <w:r w:rsidRPr="00FD3AC7">
              <w:t>kW</w:t>
            </w:r>
            <w:r>
              <w:t xml:space="preserve"> / </w:t>
            </w:r>
            <w:r w:rsidRPr="00FD3AC7">
              <w:t>60</w:t>
            </w:r>
            <w:r>
              <w:t> </w:t>
            </w:r>
            <w:r w:rsidRPr="00FD3AC7">
              <w:t>kW</w:t>
            </w:r>
          </w:p>
        </w:tc>
      </w:tr>
      <w:tr w:rsidR="00C63143" w:rsidRPr="00E538E0" w14:paraId="73A7F660"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450AD10E" w14:textId="77777777" w:rsidR="00C63143" w:rsidRPr="00E538E0" w:rsidRDefault="00C63143" w:rsidP="00C63143">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4B02DEF3" w14:textId="3C598C40" w:rsidR="00C63143" w:rsidRPr="00E538E0" w:rsidRDefault="00C63143" w:rsidP="00C63143">
            <w:pPr>
              <w:rPr>
                <w:rFonts w:ascii="Calibri" w:hAnsi="Calibri" w:cs="Calibri"/>
              </w:rPr>
            </w:pPr>
            <w:r w:rsidRPr="00E538E0">
              <w:rPr>
                <w:rFonts w:ascii="Calibri" w:hAnsi="Calibri" w:cs="Calibri"/>
              </w:rPr>
              <w:t>Moc nominalna</w:t>
            </w:r>
            <w:r>
              <w:rPr>
                <w:rFonts w:ascii="Calibri" w:hAnsi="Calibri" w:cs="Calibri"/>
              </w:rPr>
              <w:t>/</w:t>
            </w:r>
            <w:r w:rsidRPr="00E538E0">
              <w:rPr>
                <w:rFonts w:ascii="Calibri" w:hAnsi="Calibri" w:cs="Calibri"/>
              </w:rPr>
              <w:t>maksymalna</w:t>
            </w:r>
            <w:r>
              <w:rPr>
                <w:rFonts w:ascii="Calibri" w:hAnsi="Calibri" w:cs="Calibri"/>
              </w:rPr>
              <w:t xml:space="preserve"> 230V</w:t>
            </w:r>
          </w:p>
        </w:tc>
        <w:tc>
          <w:tcPr>
            <w:tcW w:w="5030" w:type="dxa"/>
            <w:tcBorders>
              <w:top w:val="single" w:sz="4" w:space="0" w:color="auto"/>
              <w:left w:val="single" w:sz="4" w:space="0" w:color="auto"/>
              <w:bottom w:val="single" w:sz="4" w:space="0" w:color="auto"/>
              <w:right w:val="single" w:sz="4" w:space="0" w:color="auto"/>
            </w:tcBorders>
          </w:tcPr>
          <w:p w14:paraId="482FFA73" w14:textId="5A7C898F" w:rsidR="00C63143" w:rsidRPr="00E538E0" w:rsidRDefault="00C63143" w:rsidP="00C63143">
            <w:pPr>
              <w:rPr>
                <w:rFonts w:ascii="Calibri" w:hAnsi="Calibri" w:cs="Calibri"/>
              </w:rPr>
            </w:pPr>
            <w:r>
              <w:t xml:space="preserve">Co najmniej </w:t>
            </w:r>
            <w:r w:rsidRPr="00FD3AC7">
              <w:t>19</w:t>
            </w:r>
            <w:r>
              <w:t> </w:t>
            </w:r>
            <w:r w:rsidRPr="00FD3AC7">
              <w:t xml:space="preserve">kW </w:t>
            </w:r>
            <w:r>
              <w:t xml:space="preserve">/ </w:t>
            </w:r>
            <w:r w:rsidRPr="00FD3AC7">
              <w:t>20</w:t>
            </w:r>
            <w:r>
              <w:t> </w:t>
            </w:r>
            <w:r w:rsidRPr="00FD3AC7">
              <w:t>kW</w:t>
            </w:r>
          </w:p>
        </w:tc>
      </w:tr>
      <w:tr w:rsidR="003444BB" w:rsidRPr="00E538E0" w14:paraId="35651E46"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0DA3B099"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5BBA8A76" w14:textId="77777777" w:rsidR="003444BB" w:rsidRPr="00E538E0" w:rsidRDefault="003444BB" w:rsidP="00F410E2">
            <w:pPr>
              <w:rPr>
                <w:rFonts w:ascii="Calibri" w:hAnsi="Calibri" w:cs="Calibri"/>
              </w:rPr>
            </w:pPr>
            <w:r w:rsidRPr="00E538E0">
              <w:rPr>
                <w:rFonts w:ascii="Calibri" w:hAnsi="Calibri" w:cs="Calibri"/>
              </w:rPr>
              <w:t>Wykonanie</w:t>
            </w:r>
          </w:p>
        </w:tc>
        <w:tc>
          <w:tcPr>
            <w:tcW w:w="5030" w:type="dxa"/>
            <w:tcBorders>
              <w:top w:val="single" w:sz="4" w:space="0" w:color="auto"/>
              <w:left w:val="single" w:sz="4" w:space="0" w:color="auto"/>
              <w:bottom w:val="single" w:sz="4" w:space="0" w:color="auto"/>
              <w:right w:val="single" w:sz="4" w:space="0" w:color="auto"/>
            </w:tcBorders>
          </w:tcPr>
          <w:p w14:paraId="1E5EC981" w14:textId="77777777" w:rsidR="003444BB" w:rsidRPr="00E538E0" w:rsidRDefault="003444BB" w:rsidP="00F410E2">
            <w:pPr>
              <w:rPr>
                <w:rFonts w:ascii="Calibri" w:hAnsi="Calibri" w:cs="Calibri"/>
              </w:rPr>
            </w:pPr>
            <w:r w:rsidRPr="00E538E0">
              <w:rPr>
                <w:rFonts w:ascii="Calibri" w:hAnsi="Calibri" w:cs="Calibri"/>
              </w:rPr>
              <w:t>Uzwojenie miedziane, rdzeń stalowy</w:t>
            </w:r>
          </w:p>
        </w:tc>
      </w:tr>
      <w:tr w:rsidR="003444BB" w:rsidRPr="00E538E0" w14:paraId="38906C1F"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0347370E"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5E17BC79" w14:textId="77777777" w:rsidR="003444BB" w:rsidRPr="00E538E0" w:rsidRDefault="003444BB" w:rsidP="00F410E2">
            <w:pPr>
              <w:rPr>
                <w:rFonts w:ascii="Calibri" w:hAnsi="Calibri" w:cs="Calibri"/>
              </w:rPr>
            </w:pPr>
            <w:r w:rsidRPr="00E538E0">
              <w:rPr>
                <w:rFonts w:ascii="Calibri" w:hAnsi="Calibri" w:cs="Calibri"/>
              </w:rPr>
              <w:t>Chłodzenie</w:t>
            </w:r>
          </w:p>
        </w:tc>
        <w:tc>
          <w:tcPr>
            <w:tcW w:w="5030" w:type="dxa"/>
            <w:tcBorders>
              <w:top w:val="single" w:sz="4" w:space="0" w:color="auto"/>
              <w:left w:val="single" w:sz="4" w:space="0" w:color="auto"/>
              <w:bottom w:val="single" w:sz="4" w:space="0" w:color="auto"/>
              <w:right w:val="single" w:sz="4" w:space="0" w:color="auto"/>
            </w:tcBorders>
          </w:tcPr>
          <w:p w14:paraId="4FA64420" w14:textId="77777777" w:rsidR="003444BB" w:rsidRPr="00E538E0" w:rsidRDefault="003444BB" w:rsidP="00F410E2">
            <w:pPr>
              <w:rPr>
                <w:rFonts w:ascii="Calibri" w:hAnsi="Calibri" w:cs="Calibri"/>
              </w:rPr>
            </w:pPr>
            <w:r w:rsidRPr="00E538E0">
              <w:rPr>
                <w:rFonts w:ascii="Calibri" w:hAnsi="Calibri" w:cs="Calibri"/>
              </w:rPr>
              <w:t>Powietrze/wirnik</w:t>
            </w:r>
          </w:p>
        </w:tc>
      </w:tr>
      <w:tr w:rsidR="003444BB" w:rsidRPr="00E538E0" w14:paraId="66FDB4BA"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1790BBB4"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67DA516" w14:textId="77777777" w:rsidR="003444BB" w:rsidRPr="00E538E0" w:rsidRDefault="003444BB" w:rsidP="00F410E2">
            <w:pPr>
              <w:rPr>
                <w:rFonts w:ascii="Calibri" w:hAnsi="Calibri" w:cs="Calibri"/>
              </w:rPr>
            </w:pPr>
            <w:r w:rsidRPr="00E538E0">
              <w:rPr>
                <w:rFonts w:ascii="Calibri" w:hAnsi="Calibri" w:cs="Calibri"/>
              </w:rPr>
              <w:t>Układ stabilizujący AVR</w:t>
            </w:r>
          </w:p>
        </w:tc>
        <w:tc>
          <w:tcPr>
            <w:tcW w:w="5030" w:type="dxa"/>
            <w:tcBorders>
              <w:top w:val="single" w:sz="4" w:space="0" w:color="auto"/>
              <w:left w:val="single" w:sz="4" w:space="0" w:color="auto"/>
              <w:bottom w:val="single" w:sz="4" w:space="0" w:color="auto"/>
              <w:right w:val="single" w:sz="4" w:space="0" w:color="auto"/>
            </w:tcBorders>
          </w:tcPr>
          <w:p w14:paraId="3D32F56A" w14:textId="77777777" w:rsidR="003444BB" w:rsidRPr="00E538E0" w:rsidRDefault="003444BB" w:rsidP="00F410E2">
            <w:pPr>
              <w:rPr>
                <w:rFonts w:ascii="Calibri" w:hAnsi="Calibri" w:cs="Calibri"/>
              </w:rPr>
            </w:pPr>
            <w:r w:rsidRPr="00E538E0">
              <w:rPr>
                <w:rFonts w:ascii="Calibri" w:hAnsi="Calibri" w:cs="Calibri"/>
              </w:rPr>
              <w:t>Pełna stabilizacja napięcia(V) +/-2%</w:t>
            </w:r>
          </w:p>
        </w:tc>
      </w:tr>
      <w:tr w:rsidR="003444BB" w:rsidRPr="00E538E0" w14:paraId="0209F3EE"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2E0B3FE1"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009E5B55" w14:textId="77777777" w:rsidR="003444BB" w:rsidRPr="00E538E0" w:rsidRDefault="003444BB" w:rsidP="00F410E2">
            <w:pPr>
              <w:rPr>
                <w:rFonts w:ascii="Calibri" w:hAnsi="Calibri" w:cs="Calibri"/>
              </w:rPr>
            </w:pPr>
            <w:r w:rsidRPr="00E538E0">
              <w:rPr>
                <w:rFonts w:ascii="Calibri" w:hAnsi="Calibri" w:cs="Calibri"/>
              </w:rPr>
              <w:t>Częstotliwość</w:t>
            </w:r>
          </w:p>
        </w:tc>
        <w:tc>
          <w:tcPr>
            <w:tcW w:w="5030" w:type="dxa"/>
            <w:tcBorders>
              <w:top w:val="single" w:sz="4" w:space="0" w:color="auto"/>
              <w:left w:val="single" w:sz="4" w:space="0" w:color="auto"/>
              <w:bottom w:val="single" w:sz="4" w:space="0" w:color="auto"/>
              <w:right w:val="single" w:sz="4" w:space="0" w:color="auto"/>
            </w:tcBorders>
          </w:tcPr>
          <w:p w14:paraId="56226F05" w14:textId="77777777" w:rsidR="003444BB" w:rsidRPr="00E538E0" w:rsidRDefault="003444BB" w:rsidP="00F410E2">
            <w:pPr>
              <w:rPr>
                <w:rFonts w:ascii="Calibri" w:hAnsi="Calibri" w:cs="Calibri"/>
              </w:rPr>
            </w:pPr>
            <w:r w:rsidRPr="00E538E0">
              <w:rPr>
                <w:rFonts w:ascii="Calibri" w:hAnsi="Calibri" w:cs="Calibri"/>
              </w:rPr>
              <w:t>50 Hz – pełna stabilizacja częstotliwości +/-2%</w:t>
            </w:r>
          </w:p>
        </w:tc>
      </w:tr>
      <w:tr w:rsidR="003444BB" w:rsidRPr="00E538E0" w14:paraId="70A61DF7"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52DF999F"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67155063" w14:textId="77777777" w:rsidR="003444BB" w:rsidRPr="00E538E0" w:rsidRDefault="003444BB" w:rsidP="00F410E2">
            <w:pPr>
              <w:rPr>
                <w:rFonts w:ascii="Calibri" w:hAnsi="Calibri" w:cs="Calibri"/>
              </w:rPr>
            </w:pPr>
            <w:r w:rsidRPr="00E538E0">
              <w:rPr>
                <w:rFonts w:ascii="Calibri" w:hAnsi="Calibri" w:cs="Calibri"/>
              </w:rPr>
              <w:t>Napięcie znamionowe</w:t>
            </w:r>
          </w:p>
        </w:tc>
        <w:tc>
          <w:tcPr>
            <w:tcW w:w="5030" w:type="dxa"/>
            <w:tcBorders>
              <w:top w:val="single" w:sz="4" w:space="0" w:color="auto"/>
              <w:left w:val="single" w:sz="4" w:space="0" w:color="auto"/>
              <w:bottom w:val="single" w:sz="4" w:space="0" w:color="auto"/>
              <w:right w:val="single" w:sz="4" w:space="0" w:color="auto"/>
            </w:tcBorders>
          </w:tcPr>
          <w:p w14:paraId="37B9DED3" w14:textId="77777777" w:rsidR="003444BB" w:rsidRPr="00E538E0" w:rsidRDefault="003444BB" w:rsidP="00F410E2">
            <w:pPr>
              <w:rPr>
                <w:rFonts w:ascii="Calibri" w:hAnsi="Calibri" w:cs="Calibri"/>
              </w:rPr>
            </w:pPr>
            <w:r w:rsidRPr="00E538E0">
              <w:rPr>
                <w:rFonts w:ascii="Calibri" w:hAnsi="Calibri" w:cs="Calibri"/>
              </w:rPr>
              <w:t>230</w:t>
            </w:r>
            <w:r>
              <w:rPr>
                <w:rFonts w:ascii="Calibri" w:hAnsi="Calibri" w:cs="Calibri"/>
              </w:rPr>
              <w:t xml:space="preserve"> </w:t>
            </w:r>
            <w:r w:rsidRPr="00E538E0">
              <w:rPr>
                <w:rFonts w:ascii="Calibri" w:hAnsi="Calibri" w:cs="Calibri"/>
              </w:rPr>
              <w:t>V/400</w:t>
            </w:r>
            <w:r>
              <w:rPr>
                <w:rFonts w:ascii="Calibri" w:hAnsi="Calibri" w:cs="Calibri"/>
              </w:rPr>
              <w:t xml:space="preserve"> </w:t>
            </w:r>
            <w:r w:rsidRPr="00E538E0">
              <w:rPr>
                <w:rFonts w:ascii="Calibri" w:hAnsi="Calibri" w:cs="Calibri"/>
              </w:rPr>
              <w:t>V</w:t>
            </w:r>
          </w:p>
        </w:tc>
      </w:tr>
      <w:tr w:rsidR="003444BB" w:rsidRPr="00E538E0" w14:paraId="0CD86BE0"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2FD87A5A"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1EDA9EA5" w14:textId="77777777" w:rsidR="003444BB" w:rsidRPr="00E538E0" w:rsidRDefault="003444BB" w:rsidP="00F410E2">
            <w:pPr>
              <w:rPr>
                <w:rFonts w:ascii="Calibri" w:hAnsi="Calibri" w:cs="Calibri"/>
              </w:rPr>
            </w:pPr>
            <w:r w:rsidRPr="00E538E0">
              <w:rPr>
                <w:rFonts w:ascii="Calibri" w:hAnsi="Calibri" w:cs="Calibri"/>
              </w:rPr>
              <w:t>Współczynnik mocy</w:t>
            </w:r>
          </w:p>
        </w:tc>
        <w:tc>
          <w:tcPr>
            <w:tcW w:w="5030" w:type="dxa"/>
            <w:tcBorders>
              <w:top w:val="single" w:sz="4" w:space="0" w:color="auto"/>
              <w:left w:val="single" w:sz="4" w:space="0" w:color="auto"/>
              <w:bottom w:val="single" w:sz="4" w:space="0" w:color="auto"/>
              <w:right w:val="single" w:sz="4" w:space="0" w:color="auto"/>
            </w:tcBorders>
          </w:tcPr>
          <w:p w14:paraId="4404F283" w14:textId="77777777" w:rsidR="003444BB" w:rsidRPr="00E538E0" w:rsidRDefault="003444BB" w:rsidP="00F410E2">
            <w:pPr>
              <w:rPr>
                <w:rFonts w:ascii="Calibri" w:hAnsi="Calibri" w:cs="Calibri"/>
              </w:rPr>
            </w:pPr>
            <w:r w:rsidRPr="00E538E0">
              <w:rPr>
                <w:rFonts w:ascii="Calibri" w:hAnsi="Calibri" w:cs="Calibri"/>
              </w:rPr>
              <w:t>0,8</w:t>
            </w:r>
            <w:r>
              <w:rPr>
                <w:rFonts w:ascii="Calibri" w:hAnsi="Calibri" w:cs="Calibri"/>
              </w:rPr>
              <w:t xml:space="preserve"> </w:t>
            </w:r>
            <w:r w:rsidRPr="00E538E0">
              <w:rPr>
                <w:rFonts w:ascii="Calibri" w:hAnsi="Calibri" w:cs="Calibri"/>
              </w:rPr>
              <w:t>cos</w:t>
            </w:r>
            <w:r>
              <w:rPr>
                <w:rFonts w:ascii="Calibri" w:hAnsi="Calibri" w:cs="Calibri"/>
              </w:rPr>
              <w:t xml:space="preserve"> φ</w:t>
            </w:r>
          </w:p>
        </w:tc>
      </w:tr>
      <w:tr w:rsidR="003444BB" w:rsidRPr="00E538E0" w14:paraId="1C96B93D"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65AF3382"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0D57F8D7" w14:textId="77777777" w:rsidR="003444BB" w:rsidRPr="00E538E0" w:rsidRDefault="003444BB" w:rsidP="00F410E2">
            <w:pPr>
              <w:rPr>
                <w:rFonts w:ascii="Calibri" w:hAnsi="Calibri" w:cs="Calibri"/>
              </w:rPr>
            </w:pPr>
            <w:r w:rsidRPr="00E538E0">
              <w:rPr>
                <w:rFonts w:ascii="Calibri" w:hAnsi="Calibri" w:cs="Calibri"/>
              </w:rPr>
              <w:t>Regulator napięcia wyjścioweg</w:t>
            </w:r>
            <w:r>
              <w:rPr>
                <w:rFonts w:ascii="Calibri" w:hAnsi="Calibri" w:cs="Calibri"/>
              </w:rPr>
              <w:t>o</w:t>
            </w:r>
          </w:p>
        </w:tc>
        <w:tc>
          <w:tcPr>
            <w:tcW w:w="5030" w:type="dxa"/>
            <w:tcBorders>
              <w:top w:val="single" w:sz="4" w:space="0" w:color="auto"/>
              <w:left w:val="single" w:sz="4" w:space="0" w:color="auto"/>
              <w:bottom w:val="single" w:sz="4" w:space="0" w:color="auto"/>
              <w:right w:val="single" w:sz="4" w:space="0" w:color="auto"/>
            </w:tcBorders>
          </w:tcPr>
          <w:p w14:paraId="02F21831" w14:textId="77777777" w:rsidR="003444BB" w:rsidRPr="00E538E0" w:rsidRDefault="003444BB" w:rsidP="00F410E2">
            <w:pPr>
              <w:rPr>
                <w:rFonts w:ascii="Calibri" w:hAnsi="Calibri" w:cs="Calibri"/>
              </w:rPr>
            </w:pPr>
            <w:r w:rsidRPr="00E538E0">
              <w:rPr>
                <w:rFonts w:ascii="Calibri" w:hAnsi="Calibri" w:cs="Calibri"/>
              </w:rPr>
              <w:t>Tak</w:t>
            </w:r>
          </w:p>
        </w:tc>
      </w:tr>
      <w:tr w:rsidR="003444BB" w:rsidRPr="00E538E0" w14:paraId="1A9B8DBA"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5D4D1DCC"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727CF445" w14:textId="77777777" w:rsidR="003444BB" w:rsidRPr="00E538E0" w:rsidRDefault="003444BB" w:rsidP="00F410E2">
            <w:pPr>
              <w:rPr>
                <w:rFonts w:ascii="Calibri" w:hAnsi="Calibri" w:cs="Calibri"/>
              </w:rPr>
            </w:pPr>
            <w:r w:rsidRPr="00E538E0">
              <w:rPr>
                <w:rFonts w:ascii="Calibri" w:hAnsi="Calibri" w:cs="Calibri"/>
              </w:rPr>
              <w:t>Zabezpieczenie prądnicy</w:t>
            </w:r>
          </w:p>
        </w:tc>
        <w:tc>
          <w:tcPr>
            <w:tcW w:w="5030" w:type="dxa"/>
            <w:tcBorders>
              <w:top w:val="single" w:sz="4" w:space="0" w:color="auto"/>
              <w:left w:val="single" w:sz="4" w:space="0" w:color="auto"/>
              <w:bottom w:val="single" w:sz="4" w:space="0" w:color="auto"/>
              <w:right w:val="single" w:sz="4" w:space="0" w:color="auto"/>
            </w:tcBorders>
          </w:tcPr>
          <w:p w14:paraId="3EB4011D" w14:textId="77777777" w:rsidR="003444BB" w:rsidRPr="00E538E0" w:rsidRDefault="003444BB" w:rsidP="00F410E2">
            <w:pPr>
              <w:rPr>
                <w:rFonts w:ascii="Calibri" w:hAnsi="Calibri" w:cs="Calibri"/>
              </w:rPr>
            </w:pPr>
            <w:r w:rsidRPr="00E538E0">
              <w:rPr>
                <w:rFonts w:ascii="Calibri" w:hAnsi="Calibri" w:cs="Calibri"/>
              </w:rPr>
              <w:t>Przeciążeniowo – termiczne</w:t>
            </w:r>
          </w:p>
        </w:tc>
      </w:tr>
      <w:tr w:rsidR="00882A83" w:rsidRPr="00E538E0" w14:paraId="261D50FC"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254D7E13" w14:textId="77777777" w:rsidR="00882A83" w:rsidRPr="00E538E0" w:rsidRDefault="00882A83"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8EA67A9" w14:textId="46CEAAC6" w:rsidR="00882A83" w:rsidRPr="00E538E0" w:rsidRDefault="00882A83" w:rsidP="00F410E2">
            <w:pPr>
              <w:rPr>
                <w:rFonts w:ascii="Calibri" w:hAnsi="Calibri" w:cs="Calibri"/>
              </w:rPr>
            </w:pPr>
            <w:r>
              <w:rPr>
                <w:rFonts w:ascii="Calibri" w:hAnsi="Calibri" w:cs="Calibri"/>
              </w:rPr>
              <w:t>Osłona (szczelność)</w:t>
            </w:r>
          </w:p>
        </w:tc>
        <w:tc>
          <w:tcPr>
            <w:tcW w:w="5030" w:type="dxa"/>
            <w:tcBorders>
              <w:top w:val="single" w:sz="4" w:space="0" w:color="auto"/>
              <w:left w:val="single" w:sz="4" w:space="0" w:color="auto"/>
              <w:bottom w:val="single" w:sz="4" w:space="0" w:color="auto"/>
              <w:right w:val="single" w:sz="4" w:space="0" w:color="auto"/>
            </w:tcBorders>
          </w:tcPr>
          <w:p w14:paraId="4397802F" w14:textId="29772D23" w:rsidR="00882A83" w:rsidRPr="00E538E0" w:rsidRDefault="00882A83" w:rsidP="00882A83">
            <w:pPr>
              <w:widowControl/>
              <w:spacing w:after="114" w:line="259" w:lineRule="auto"/>
              <w:rPr>
                <w:rFonts w:ascii="Calibri" w:hAnsi="Calibri" w:cs="Calibri"/>
              </w:rPr>
            </w:pPr>
            <w:r w:rsidRPr="00882A83">
              <w:rPr>
                <w:rFonts w:ascii="Calibri" w:hAnsi="Calibri" w:cs="Calibri"/>
              </w:rPr>
              <w:t>Klasa IP 2</w:t>
            </w:r>
            <w:r w:rsidR="001111BE">
              <w:rPr>
                <w:rFonts w:ascii="Calibri" w:hAnsi="Calibri" w:cs="Calibri"/>
              </w:rPr>
              <w:t>1</w:t>
            </w:r>
          </w:p>
        </w:tc>
      </w:tr>
      <w:tr w:rsidR="003444BB" w:rsidRPr="009A000F" w14:paraId="7164E5A7" w14:textId="77777777" w:rsidTr="00F410E2">
        <w:tc>
          <w:tcPr>
            <w:tcW w:w="9381" w:type="dxa"/>
            <w:gridSpan w:val="3"/>
            <w:tcBorders>
              <w:top w:val="single" w:sz="4" w:space="0" w:color="auto"/>
              <w:left w:val="single" w:sz="4" w:space="0" w:color="auto"/>
              <w:bottom w:val="single" w:sz="4" w:space="0" w:color="auto"/>
              <w:right w:val="single" w:sz="4" w:space="0" w:color="auto"/>
            </w:tcBorders>
            <w:vAlign w:val="center"/>
          </w:tcPr>
          <w:p w14:paraId="5C98EA64" w14:textId="77777777" w:rsidR="003444BB" w:rsidRPr="009A000F" w:rsidRDefault="003444BB" w:rsidP="00B63C0A">
            <w:pPr>
              <w:keepNext/>
              <w:jc w:val="center"/>
              <w:rPr>
                <w:rFonts w:ascii="Calibri" w:hAnsi="Calibri" w:cs="Calibri"/>
                <w:b/>
                <w:bCs/>
              </w:rPr>
            </w:pPr>
            <w:r w:rsidRPr="009A000F">
              <w:rPr>
                <w:rFonts w:ascii="Calibri" w:hAnsi="Calibri" w:cs="Calibri"/>
                <w:b/>
                <w:bCs/>
              </w:rPr>
              <w:t>Dane techniczne sterownika</w:t>
            </w:r>
          </w:p>
        </w:tc>
      </w:tr>
      <w:tr w:rsidR="003444BB" w:rsidRPr="00E538E0" w14:paraId="6F265927"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46CB2404"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7A317A1A" w14:textId="77777777" w:rsidR="003444BB" w:rsidRPr="00E538E0" w:rsidRDefault="003444BB" w:rsidP="00F410E2">
            <w:pPr>
              <w:rPr>
                <w:rFonts w:ascii="Calibri" w:hAnsi="Calibri" w:cs="Calibri"/>
              </w:rPr>
            </w:pPr>
            <w:r w:rsidRPr="00E538E0">
              <w:rPr>
                <w:rFonts w:ascii="Calibri" w:hAnsi="Calibri" w:cs="Calibri"/>
              </w:rPr>
              <w:t>Załączenie</w:t>
            </w:r>
          </w:p>
        </w:tc>
        <w:tc>
          <w:tcPr>
            <w:tcW w:w="5030" w:type="dxa"/>
            <w:tcBorders>
              <w:top w:val="single" w:sz="4" w:space="0" w:color="auto"/>
              <w:left w:val="single" w:sz="4" w:space="0" w:color="auto"/>
              <w:bottom w:val="single" w:sz="4" w:space="0" w:color="auto"/>
              <w:right w:val="single" w:sz="4" w:space="0" w:color="auto"/>
            </w:tcBorders>
          </w:tcPr>
          <w:p w14:paraId="572630AE" w14:textId="77777777" w:rsidR="003444BB" w:rsidRPr="00E538E0" w:rsidRDefault="003444BB" w:rsidP="00F410E2">
            <w:pPr>
              <w:rPr>
                <w:rFonts w:ascii="Calibri" w:hAnsi="Calibri" w:cs="Calibri"/>
              </w:rPr>
            </w:pPr>
            <w:r>
              <w:rPr>
                <w:rFonts w:ascii="Calibri" w:hAnsi="Calibri" w:cs="Calibri"/>
              </w:rPr>
              <w:t>Przełączalne: samoczynne/ręczne/wyłączone</w:t>
            </w:r>
          </w:p>
        </w:tc>
      </w:tr>
      <w:tr w:rsidR="003444BB" w:rsidRPr="00E538E0" w14:paraId="321795E8"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2D37141F"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350BB2EB" w14:textId="77777777" w:rsidR="003444BB" w:rsidRPr="00E538E0" w:rsidRDefault="003444BB" w:rsidP="00F410E2">
            <w:pPr>
              <w:rPr>
                <w:rFonts w:ascii="Calibri" w:hAnsi="Calibri" w:cs="Calibri"/>
              </w:rPr>
            </w:pPr>
            <w:r w:rsidRPr="00E538E0">
              <w:rPr>
                <w:rFonts w:ascii="Calibri" w:hAnsi="Calibri" w:cs="Calibri"/>
              </w:rPr>
              <w:t>Czas przełączenia</w:t>
            </w:r>
          </w:p>
        </w:tc>
        <w:tc>
          <w:tcPr>
            <w:tcW w:w="5030" w:type="dxa"/>
            <w:tcBorders>
              <w:top w:val="single" w:sz="4" w:space="0" w:color="auto"/>
              <w:left w:val="single" w:sz="4" w:space="0" w:color="auto"/>
              <w:bottom w:val="single" w:sz="4" w:space="0" w:color="auto"/>
              <w:right w:val="single" w:sz="4" w:space="0" w:color="auto"/>
            </w:tcBorders>
          </w:tcPr>
          <w:p w14:paraId="1CDBAA0E" w14:textId="27EE4DC7" w:rsidR="003444BB" w:rsidRPr="00E538E0" w:rsidRDefault="003444BB" w:rsidP="00F410E2">
            <w:pPr>
              <w:rPr>
                <w:rFonts w:ascii="Calibri" w:hAnsi="Calibri" w:cs="Calibri"/>
              </w:rPr>
            </w:pPr>
            <w:r w:rsidRPr="00E538E0">
              <w:rPr>
                <w:rFonts w:ascii="Calibri" w:hAnsi="Calibri" w:cs="Calibri"/>
              </w:rPr>
              <w:t>Regulowany</w:t>
            </w:r>
            <w:r w:rsidR="00C63143">
              <w:rPr>
                <w:rFonts w:ascii="Calibri" w:hAnsi="Calibri" w:cs="Calibri"/>
              </w:rPr>
              <w:t xml:space="preserve"> przez producenta</w:t>
            </w:r>
          </w:p>
        </w:tc>
      </w:tr>
      <w:tr w:rsidR="003444BB" w:rsidRPr="00E538E0" w14:paraId="237E1493"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4DDEAF4F"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72F85538" w14:textId="77777777" w:rsidR="003444BB" w:rsidRPr="00E538E0" w:rsidRDefault="003444BB" w:rsidP="00F410E2">
            <w:pPr>
              <w:rPr>
                <w:rFonts w:ascii="Calibri" w:hAnsi="Calibri" w:cs="Calibri"/>
              </w:rPr>
            </w:pPr>
            <w:r>
              <w:rPr>
                <w:rFonts w:ascii="Calibri" w:hAnsi="Calibri" w:cs="Calibri"/>
              </w:rPr>
              <w:t>Sposób i</w:t>
            </w:r>
            <w:r w:rsidRPr="00E538E0">
              <w:rPr>
                <w:rFonts w:ascii="Calibri" w:hAnsi="Calibri" w:cs="Calibri"/>
              </w:rPr>
              <w:t>nstalacj</w:t>
            </w:r>
            <w:r>
              <w:rPr>
                <w:rFonts w:ascii="Calibri" w:hAnsi="Calibri" w:cs="Calibri"/>
              </w:rPr>
              <w:t>i</w:t>
            </w:r>
          </w:p>
        </w:tc>
        <w:tc>
          <w:tcPr>
            <w:tcW w:w="5030" w:type="dxa"/>
            <w:tcBorders>
              <w:top w:val="single" w:sz="4" w:space="0" w:color="auto"/>
              <w:left w:val="single" w:sz="4" w:space="0" w:color="auto"/>
              <w:bottom w:val="single" w:sz="4" w:space="0" w:color="auto"/>
              <w:right w:val="single" w:sz="4" w:space="0" w:color="auto"/>
            </w:tcBorders>
          </w:tcPr>
          <w:p w14:paraId="3BEA3849" w14:textId="77777777" w:rsidR="003444BB" w:rsidRPr="00E538E0" w:rsidRDefault="003444BB" w:rsidP="00F410E2">
            <w:pPr>
              <w:rPr>
                <w:rFonts w:ascii="Calibri" w:hAnsi="Calibri" w:cs="Calibri"/>
              </w:rPr>
            </w:pPr>
            <w:r>
              <w:rPr>
                <w:rFonts w:ascii="Calibri" w:hAnsi="Calibri" w:cs="Calibri"/>
              </w:rPr>
              <w:t>Sterownik w</w:t>
            </w:r>
            <w:r w:rsidRPr="00E538E0">
              <w:rPr>
                <w:rFonts w:ascii="Calibri" w:hAnsi="Calibri" w:cs="Calibri"/>
              </w:rPr>
              <w:t>budowany w jednostkę</w:t>
            </w:r>
          </w:p>
        </w:tc>
      </w:tr>
      <w:tr w:rsidR="003444BB" w:rsidRPr="00E538E0" w14:paraId="300693EA"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36E80CE4"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7F435739" w14:textId="77777777" w:rsidR="003444BB" w:rsidRPr="00E538E0" w:rsidRDefault="003444BB" w:rsidP="00F410E2">
            <w:pPr>
              <w:rPr>
                <w:rFonts w:ascii="Calibri" w:hAnsi="Calibri" w:cs="Calibri"/>
              </w:rPr>
            </w:pPr>
            <w:r w:rsidRPr="00E538E0">
              <w:rPr>
                <w:rFonts w:ascii="Calibri" w:hAnsi="Calibri" w:cs="Calibri"/>
              </w:rPr>
              <w:t>Zasilanie</w:t>
            </w:r>
          </w:p>
        </w:tc>
        <w:tc>
          <w:tcPr>
            <w:tcW w:w="5030" w:type="dxa"/>
            <w:tcBorders>
              <w:top w:val="single" w:sz="4" w:space="0" w:color="auto"/>
              <w:left w:val="single" w:sz="4" w:space="0" w:color="auto"/>
              <w:bottom w:val="single" w:sz="4" w:space="0" w:color="auto"/>
              <w:right w:val="single" w:sz="4" w:space="0" w:color="auto"/>
            </w:tcBorders>
          </w:tcPr>
          <w:p w14:paraId="55762216" w14:textId="77777777" w:rsidR="003444BB" w:rsidRPr="00E538E0" w:rsidRDefault="003444BB" w:rsidP="00F410E2">
            <w:pPr>
              <w:rPr>
                <w:rFonts w:ascii="Calibri" w:hAnsi="Calibri" w:cs="Calibri"/>
              </w:rPr>
            </w:pPr>
            <w:r w:rsidRPr="00E538E0">
              <w:rPr>
                <w:rFonts w:ascii="Calibri" w:hAnsi="Calibri" w:cs="Calibri"/>
              </w:rPr>
              <w:t>230</w:t>
            </w:r>
            <w:r>
              <w:rPr>
                <w:rFonts w:ascii="Calibri" w:hAnsi="Calibri" w:cs="Calibri"/>
              </w:rPr>
              <w:t xml:space="preserve"> </w:t>
            </w:r>
            <w:r w:rsidRPr="00E538E0">
              <w:rPr>
                <w:rFonts w:ascii="Calibri" w:hAnsi="Calibri" w:cs="Calibri"/>
              </w:rPr>
              <w:t>V/400</w:t>
            </w:r>
            <w:r>
              <w:rPr>
                <w:rFonts w:ascii="Calibri" w:hAnsi="Calibri" w:cs="Calibri"/>
              </w:rPr>
              <w:t xml:space="preserve"> </w:t>
            </w:r>
            <w:r w:rsidRPr="00E538E0">
              <w:rPr>
                <w:rFonts w:ascii="Calibri" w:hAnsi="Calibri" w:cs="Calibri"/>
              </w:rPr>
              <w:t>V</w:t>
            </w:r>
          </w:p>
        </w:tc>
      </w:tr>
      <w:tr w:rsidR="003444BB" w:rsidRPr="00E538E0" w14:paraId="4092D57C"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07653D65"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51F106CF" w14:textId="77777777" w:rsidR="003444BB" w:rsidRPr="00E538E0" w:rsidRDefault="003444BB" w:rsidP="00F410E2">
            <w:pPr>
              <w:rPr>
                <w:rFonts w:ascii="Calibri" w:hAnsi="Calibri" w:cs="Calibri"/>
              </w:rPr>
            </w:pPr>
            <w:r w:rsidRPr="00E538E0">
              <w:rPr>
                <w:rFonts w:ascii="Calibri" w:hAnsi="Calibri" w:cs="Calibri"/>
              </w:rPr>
              <w:t>Zabezpieczenie</w:t>
            </w:r>
          </w:p>
        </w:tc>
        <w:tc>
          <w:tcPr>
            <w:tcW w:w="5030" w:type="dxa"/>
            <w:tcBorders>
              <w:top w:val="single" w:sz="4" w:space="0" w:color="auto"/>
              <w:left w:val="single" w:sz="4" w:space="0" w:color="auto"/>
              <w:bottom w:val="single" w:sz="4" w:space="0" w:color="auto"/>
              <w:right w:val="single" w:sz="4" w:space="0" w:color="auto"/>
            </w:tcBorders>
          </w:tcPr>
          <w:p w14:paraId="269F191B" w14:textId="77777777" w:rsidR="003444BB" w:rsidRPr="00E538E0" w:rsidRDefault="003444BB" w:rsidP="00F410E2">
            <w:pPr>
              <w:rPr>
                <w:rFonts w:ascii="Calibri" w:hAnsi="Calibri" w:cs="Calibri"/>
              </w:rPr>
            </w:pPr>
            <w:r>
              <w:rPr>
                <w:rFonts w:ascii="Calibri" w:hAnsi="Calibri" w:cs="Calibri"/>
              </w:rPr>
              <w:t xml:space="preserve">108 </w:t>
            </w:r>
            <w:r w:rsidRPr="00E538E0">
              <w:rPr>
                <w:rFonts w:ascii="Calibri" w:hAnsi="Calibri" w:cs="Calibri"/>
              </w:rPr>
              <w:t>A</w:t>
            </w:r>
          </w:p>
        </w:tc>
      </w:tr>
      <w:tr w:rsidR="003444BB" w:rsidRPr="00E538E0" w14:paraId="7BF8ED29"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5C14C41F"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3B4BD71" w14:textId="77777777" w:rsidR="003444BB" w:rsidRDefault="003444BB" w:rsidP="00F410E2">
            <w:pPr>
              <w:rPr>
                <w:rFonts w:ascii="Calibri" w:hAnsi="Calibri" w:cs="Calibri"/>
              </w:rPr>
            </w:pPr>
            <w:r>
              <w:rPr>
                <w:rFonts w:ascii="Calibri" w:hAnsi="Calibri" w:cs="Calibri"/>
              </w:rPr>
              <w:t>Panel sterowania</w:t>
            </w:r>
          </w:p>
        </w:tc>
        <w:tc>
          <w:tcPr>
            <w:tcW w:w="5030" w:type="dxa"/>
            <w:tcBorders>
              <w:top w:val="single" w:sz="4" w:space="0" w:color="auto"/>
              <w:left w:val="single" w:sz="4" w:space="0" w:color="auto"/>
              <w:bottom w:val="single" w:sz="4" w:space="0" w:color="auto"/>
              <w:right w:val="single" w:sz="4" w:space="0" w:color="auto"/>
            </w:tcBorders>
          </w:tcPr>
          <w:p w14:paraId="67D46C45" w14:textId="77777777" w:rsidR="003444BB" w:rsidRDefault="003444BB" w:rsidP="003444BB">
            <w:pPr>
              <w:pStyle w:val="Akapitzlist"/>
              <w:widowControl/>
              <w:numPr>
                <w:ilvl w:val="0"/>
                <w:numId w:val="285"/>
              </w:numPr>
              <w:spacing w:after="114" w:line="259" w:lineRule="auto"/>
              <w:ind w:left="398"/>
              <w:rPr>
                <w:rFonts w:ascii="Calibri" w:hAnsi="Calibri" w:cs="Calibri"/>
              </w:rPr>
            </w:pPr>
            <w:r>
              <w:rPr>
                <w:rFonts w:ascii="Calibri" w:hAnsi="Calibri" w:cs="Calibri"/>
              </w:rPr>
              <w:t>Panel LCD</w:t>
            </w:r>
          </w:p>
          <w:p w14:paraId="5B4A7333" w14:textId="77777777" w:rsidR="003444BB" w:rsidRDefault="003444BB" w:rsidP="003444BB">
            <w:pPr>
              <w:pStyle w:val="Akapitzlist"/>
              <w:widowControl/>
              <w:numPr>
                <w:ilvl w:val="0"/>
                <w:numId w:val="285"/>
              </w:numPr>
              <w:spacing w:after="114" w:line="259" w:lineRule="auto"/>
              <w:ind w:left="398"/>
              <w:rPr>
                <w:rFonts w:ascii="Calibri" w:hAnsi="Calibri" w:cs="Calibri"/>
              </w:rPr>
            </w:pPr>
            <w:r>
              <w:rPr>
                <w:rFonts w:ascii="Calibri" w:hAnsi="Calibri" w:cs="Calibri"/>
              </w:rPr>
              <w:t>Diody LED sygnalizacji stanu</w:t>
            </w:r>
          </w:p>
          <w:p w14:paraId="52324717" w14:textId="77777777" w:rsidR="003444BB" w:rsidRDefault="003444BB" w:rsidP="003444BB">
            <w:pPr>
              <w:pStyle w:val="Akapitzlist"/>
              <w:widowControl/>
              <w:numPr>
                <w:ilvl w:val="0"/>
                <w:numId w:val="285"/>
              </w:numPr>
              <w:spacing w:after="114" w:line="259" w:lineRule="auto"/>
              <w:ind w:left="398"/>
              <w:rPr>
                <w:rFonts w:ascii="Calibri" w:hAnsi="Calibri" w:cs="Calibri"/>
              </w:rPr>
            </w:pPr>
            <w:r>
              <w:rPr>
                <w:rFonts w:ascii="Calibri" w:hAnsi="Calibri" w:cs="Calibri"/>
              </w:rPr>
              <w:t>Kontrola parametrów generatora i sieci: n</w:t>
            </w:r>
            <w:r w:rsidRPr="00B277EF">
              <w:rPr>
                <w:rFonts w:ascii="Calibri" w:hAnsi="Calibri" w:cs="Calibri"/>
              </w:rPr>
              <w:t>apięci</w:t>
            </w:r>
            <w:r>
              <w:rPr>
                <w:rFonts w:ascii="Calibri" w:hAnsi="Calibri" w:cs="Calibri"/>
              </w:rPr>
              <w:t>e</w:t>
            </w:r>
            <w:r w:rsidRPr="00B277EF">
              <w:rPr>
                <w:rFonts w:ascii="Calibri" w:hAnsi="Calibri" w:cs="Calibri"/>
              </w:rPr>
              <w:t>, prąd, moc, częstotliwość, PF (cosφ)</w:t>
            </w:r>
          </w:p>
          <w:p w14:paraId="6DDE15D8" w14:textId="77777777" w:rsidR="003444BB" w:rsidRPr="00B277EF" w:rsidRDefault="003444BB" w:rsidP="003444BB">
            <w:pPr>
              <w:pStyle w:val="Akapitzlist"/>
              <w:widowControl/>
              <w:numPr>
                <w:ilvl w:val="0"/>
                <w:numId w:val="285"/>
              </w:numPr>
              <w:spacing w:after="114" w:line="259" w:lineRule="auto"/>
              <w:ind w:left="398"/>
              <w:rPr>
                <w:rFonts w:ascii="Calibri" w:hAnsi="Calibri" w:cs="Calibri"/>
              </w:rPr>
            </w:pPr>
            <w:r>
              <w:rPr>
                <w:rFonts w:ascii="Calibri" w:hAnsi="Calibri" w:cs="Calibri"/>
              </w:rPr>
              <w:lastRenderedPageBreak/>
              <w:t>Kontrola p</w:t>
            </w:r>
            <w:r w:rsidRPr="00B277EF">
              <w:rPr>
                <w:rFonts w:ascii="Calibri" w:hAnsi="Calibri" w:cs="Calibri"/>
              </w:rPr>
              <w:t>arametr</w:t>
            </w:r>
            <w:r>
              <w:rPr>
                <w:rFonts w:ascii="Calibri" w:hAnsi="Calibri" w:cs="Calibri"/>
              </w:rPr>
              <w:t>ów</w:t>
            </w:r>
            <w:r w:rsidRPr="00B277EF">
              <w:rPr>
                <w:rFonts w:ascii="Calibri" w:hAnsi="Calibri" w:cs="Calibri"/>
              </w:rPr>
              <w:t xml:space="preserve"> silnika: temperatura, ciśnienie oleju, poziom paliwa, obroty, napięcie </w:t>
            </w:r>
            <w:r>
              <w:rPr>
                <w:rFonts w:ascii="Calibri" w:hAnsi="Calibri" w:cs="Calibri"/>
              </w:rPr>
              <w:t xml:space="preserve">akumulatora </w:t>
            </w:r>
            <w:r w:rsidRPr="00B277EF">
              <w:rPr>
                <w:rFonts w:ascii="Calibri" w:hAnsi="Calibri" w:cs="Calibri"/>
              </w:rPr>
              <w:t>i napięcie ładowarki, licznik godzin pracy</w:t>
            </w:r>
          </w:p>
        </w:tc>
      </w:tr>
      <w:tr w:rsidR="003444BB" w:rsidRPr="00E538E0" w14:paraId="7A11DBDD"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17AF3B1A"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387B1C01" w14:textId="77777777" w:rsidR="003444BB" w:rsidRPr="00E538E0" w:rsidRDefault="003444BB" w:rsidP="00F410E2">
            <w:pPr>
              <w:rPr>
                <w:rFonts w:ascii="Calibri" w:hAnsi="Calibri" w:cs="Calibri"/>
              </w:rPr>
            </w:pPr>
            <w:r>
              <w:rPr>
                <w:rFonts w:ascii="Calibri" w:hAnsi="Calibri" w:cs="Calibri"/>
              </w:rPr>
              <w:t>Menu</w:t>
            </w:r>
          </w:p>
        </w:tc>
        <w:tc>
          <w:tcPr>
            <w:tcW w:w="5030" w:type="dxa"/>
            <w:tcBorders>
              <w:top w:val="single" w:sz="4" w:space="0" w:color="auto"/>
              <w:left w:val="single" w:sz="4" w:space="0" w:color="auto"/>
              <w:bottom w:val="single" w:sz="4" w:space="0" w:color="auto"/>
              <w:right w:val="single" w:sz="4" w:space="0" w:color="auto"/>
            </w:tcBorders>
          </w:tcPr>
          <w:p w14:paraId="65EE17BF" w14:textId="77777777" w:rsidR="003444BB" w:rsidRDefault="003444BB" w:rsidP="00F410E2">
            <w:pPr>
              <w:rPr>
                <w:rFonts w:ascii="Calibri" w:hAnsi="Calibri" w:cs="Calibri"/>
              </w:rPr>
            </w:pPr>
            <w:r>
              <w:rPr>
                <w:rFonts w:ascii="Calibri" w:hAnsi="Calibri" w:cs="Calibri"/>
              </w:rPr>
              <w:t>W języku polskim</w:t>
            </w:r>
          </w:p>
        </w:tc>
      </w:tr>
      <w:tr w:rsidR="003444BB" w:rsidRPr="00E538E0" w14:paraId="2D9BB7B0"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1A2CB98E"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40D73143" w14:textId="77777777" w:rsidR="003444BB" w:rsidRDefault="003444BB" w:rsidP="00F410E2">
            <w:pPr>
              <w:rPr>
                <w:rFonts w:ascii="Calibri" w:hAnsi="Calibri" w:cs="Calibri"/>
              </w:rPr>
            </w:pPr>
            <w:r>
              <w:rPr>
                <w:rFonts w:ascii="Calibri" w:hAnsi="Calibri" w:cs="Calibri"/>
              </w:rPr>
              <w:t>Samoczynne załączanie rezerwy</w:t>
            </w:r>
          </w:p>
        </w:tc>
        <w:tc>
          <w:tcPr>
            <w:tcW w:w="5030" w:type="dxa"/>
            <w:tcBorders>
              <w:top w:val="single" w:sz="4" w:space="0" w:color="auto"/>
              <w:left w:val="single" w:sz="4" w:space="0" w:color="auto"/>
              <w:bottom w:val="single" w:sz="4" w:space="0" w:color="auto"/>
              <w:right w:val="single" w:sz="4" w:space="0" w:color="auto"/>
            </w:tcBorders>
          </w:tcPr>
          <w:p w14:paraId="1A89A56B" w14:textId="399879B8" w:rsidR="003444BB" w:rsidRDefault="00C63143" w:rsidP="00F410E2">
            <w:pPr>
              <w:rPr>
                <w:rFonts w:ascii="Calibri" w:hAnsi="Calibri" w:cs="Calibri"/>
              </w:rPr>
            </w:pPr>
            <w:r>
              <w:rPr>
                <w:rFonts w:ascii="Calibri" w:hAnsi="Calibri" w:cs="Calibri"/>
              </w:rPr>
              <w:t xml:space="preserve">Zewnętrzny </w:t>
            </w:r>
            <w:r w:rsidR="003444BB">
              <w:rPr>
                <w:rFonts w:ascii="Calibri" w:hAnsi="Calibri" w:cs="Calibri"/>
              </w:rPr>
              <w:t>moduł SZR (ATS)</w:t>
            </w:r>
          </w:p>
        </w:tc>
      </w:tr>
      <w:tr w:rsidR="003444BB" w:rsidRPr="00E538E0" w14:paraId="417FBC48"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49E2AF28"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186671AB" w14:textId="77777777" w:rsidR="003444BB" w:rsidRDefault="003444BB" w:rsidP="00F410E2">
            <w:pPr>
              <w:rPr>
                <w:rFonts w:ascii="Calibri" w:hAnsi="Calibri" w:cs="Calibri"/>
              </w:rPr>
            </w:pPr>
            <w:r>
              <w:rPr>
                <w:rFonts w:ascii="Calibri" w:hAnsi="Calibri" w:cs="Calibri"/>
              </w:rPr>
              <w:t>Komunikacja</w:t>
            </w:r>
          </w:p>
        </w:tc>
        <w:tc>
          <w:tcPr>
            <w:tcW w:w="5030" w:type="dxa"/>
            <w:tcBorders>
              <w:top w:val="single" w:sz="4" w:space="0" w:color="auto"/>
              <w:left w:val="single" w:sz="4" w:space="0" w:color="auto"/>
              <w:bottom w:val="single" w:sz="4" w:space="0" w:color="auto"/>
              <w:right w:val="single" w:sz="4" w:space="0" w:color="auto"/>
            </w:tcBorders>
          </w:tcPr>
          <w:p w14:paraId="56B69F39" w14:textId="735BC8C2" w:rsidR="00C63143" w:rsidRDefault="003444BB" w:rsidP="00B63C0A">
            <w:pPr>
              <w:spacing w:after="0"/>
              <w:rPr>
                <w:rFonts w:ascii="Calibri" w:hAnsi="Calibri" w:cs="Calibri"/>
              </w:rPr>
            </w:pPr>
            <w:r>
              <w:rPr>
                <w:rFonts w:ascii="Calibri" w:hAnsi="Calibri" w:cs="Calibri"/>
              </w:rPr>
              <w:t xml:space="preserve">Możliwość instalacji </w:t>
            </w:r>
            <w:r w:rsidR="00F95823">
              <w:rPr>
                <w:rFonts w:ascii="Calibri" w:hAnsi="Calibri" w:cs="Calibri"/>
              </w:rPr>
              <w:t xml:space="preserve">co najmniej jednego </w:t>
            </w:r>
            <w:r>
              <w:rPr>
                <w:rFonts w:ascii="Calibri" w:hAnsi="Calibri" w:cs="Calibri"/>
              </w:rPr>
              <w:t>moduł</w:t>
            </w:r>
            <w:r w:rsidR="00F95823">
              <w:rPr>
                <w:rFonts w:ascii="Calibri" w:hAnsi="Calibri" w:cs="Calibri"/>
              </w:rPr>
              <w:t>u</w:t>
            </w:r>
            <w:r>
              <w:rPr>
                <w:rFonts w:ascii="Calibri" w:hAnsi="Calibri" w:cs="Calibri"/>
              </w:rPr>
              <w:t xml:space="preserve"> komunikacyjn</w:t>
            </w:r>
            <w:r w:rsidR="00F95823">
              <w:rPr>
                <w:rFonts w:ascii="Calibri" w:hAnsi="Calibri" w:cs="Calibri"/>
              </w:rPr>
              <w:t>ego</w:t>
            </w:r>
            <w:r>
              <w:rPr>
                <w:rFonts w:ascii="Calibri" w:hAnsi="Calibri" w:cs="Calibri"/>
              </w:rPr>
              <w:t xml:space="preserve">: </w:t>
            </w:r>
          </w:p>
          <w:p w14:paraId="6029F36B" w14:textId="286445E0" w:rsidR="00C63143" w:rsidRPr="00C63143" w:rsidRDefault="003444BB" w:rsidP="00C63143">
            <w:pPr>
              <w:pStyle w:val="Akapitzlist"/>
              <w:numPr>
                <w:ilvl w:val="0"/>
                <w:numId w:val="286"/>
              </w:numPr>
              <w:rPr>
                <w:rFonts w:ascii="Calibri" w:hAnsi="Calibri" w:cs="Calibri"/>
              </w:rPr>
            </w:pPr>
            <w:r w:rsidRPr="00C63143">
              <w:rPr>
                <w:rFonts w:ascii="Calibri" w:hAnsi="Calibri" w:cs="Calibri"/>
              </w:rPr>
              <w:t>LAN/Ethernet,</w:t>
            </w:r>
            <w:r w:rsidR="00F95823">
              <w:rPr>
                <w:rFonts w:ascii="Calibri" w:hAnsi="Calibri" w:cs="Calibri"/>
              </w:rPr>
              <w:t xml:space="preserve"> lub</w:t>
            </w:r>
          </w:p>
          <w:p w14:paraId="2D236252" w14:textId="0AD31DC6" w:rsidR="003444BB" w:rsidRPr="00C63143" w:rsidRDefault="003444BB" w:rsidP="00C63143">
            <w:pPr>
              <w:pStyle w:val="Akapitzlist"/>
              <w:numPr>
                <w:ilvl w:val="0"/>
                <w:numId w:val="286"/>
              </w:numPr>
              <w:rPr>
                <w:rFonts w:ascii="Calibri" w:hAnsi="Calibri" w:cs="Calibri"/>
              </w:rPr>
            </w:pPr>
            <w:r w:rsidRPr="00C63143">
              <w:rPr>
                <w:rFonts w:ascii="Calibri" w:hAnsi="Calibri" w:cs="Calibri"/>
              </w:rPr>
              <w:t>GSM/GPRS</w:t>
            </w:r>
          </w:p>
        </w:tc>
      </w:tr>
      <w:tr w:rsidR="003444BB" w:rsidRPr="009A000F" w14:paraId="714BDB40" w14:textId="77777777" w:rsidTr="00F410E2">
        <w:tc>
          <w:tcPr>
            <w:tcW w:w="9381" w:type="dxa"/>
            <w:gridSpan w:val="3"/>
            <w:tcBorders>
              <w:top w:val="single" w:sz="4" w:space="0" w:color="auto"/>
              <w:left w:val="single" w:sz="4" w:space="0" w:color="auto"/>
              <w:bottom w:val="single" w:sz="4" w:space="0" w:color="auto"/>
              <w:right w:val="single" w:sz="4" w:space="0" w:color="auto"/>
            </w:tcBorders>
            <w:vAlign w:val="center"/>
          </w:tcPr>
          <w:p w14:paraId="5C66DD7D" w14:textId="77777777" w:rsidR="003444BB" w:rsidRPr="009A000F" w:rsidRDefault="003444BB" w:rsidP="00F410E2">
            <w:pPr>
              <w:jc w:val="center"/>
              <w:rPr>
                <w:rFonts w:ascii="Calibri" w:hAnsi="Calibri" w:cs="Calibri"/>
                <w:b/>
                <w:bCs/>
              </w:rPr>
            </w:pPr>
            <w:r>
              <w:rPr>
                <w:rFonts w:ascii="Calibri" w:hAnsi="Calibri" w:cs="Calibri"/>
                <w:b/>
                <w:bCs/>
              </w:rPr>
              <w:t>Zgodność z przepisami, normami i standardami</w:t>
            </w:r>
          </w:p>
        </w:tc>
      </w:tr>
      <w:tr w:rsidR="003444BB" w:rsidRPr="00E538E0" w14:paraId="611BADF8" w14:textId="77777777" w:rsidTr="00F410E2">
        <w:tc>
          <w:tcPr>
            <w:tcW w:w="648" w:type="dxa"/>
            <w:tcBorders>
              <w:top w:val="single" w:sz="4" w:space="0" w:color="auto"/>
              <w:left w:val="single" w:sz="4" w:space="0" w:color="auto"/>
              <w:bottom w:val="single" w:sz="4" w:space="0" w:color="auto"/>
              <w:right w:val="single" w:sz="4" w:space="0" w:color="auto"/>
            </w:tcBorders>
            <w:vAlign w:val="center"/>
          </w:tcPr>
          <w:p w14:paraId="06271419" w14:textId="77777777" w:rsidR="003444BB" w:rsidRPr="00E538E0" w:rsidRDefault="003444BB" w:rsidP="003444BB">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43AC1A6" w14:textId="77777777" w:rsidR="003444BB" w:rsidRDefault="003444BB" w:rsidP="00F410E2">
            <w:pPr>
              <w:rPr>
                <w:rFonts w:ascii="Calibri" w:hAnsi="Calibri" w:cs="Calibri"/>
              </w:rPr>
            </w:pPr>
            <w:r>
              <w:rPr>
                <w:rFonts w:ascii="Calibri" w:hAnsi="Calibri" w:cs="Calibri"/>
              </w:rPr>
              <w:t>Deklaracja CE</w:t>
            </w:r>
          </w:p>
        </w:tc>
        <w:tc>
          <w:tcPr>
            <w:tcW w:w="5030" w:type="dxa"/>
            <w:tcBorders>
              <w:top w:val="single" w:sz="4" w:space="0" w:color="auto"/>
              <w:left w:val="single" w:sz="4" w:space="0" w:color="auto"/>
              <w:bottom w:val="single" w:sz="4" w:space="0" w:color="auto"/>
              <w:right w:val="single" w:sz="4" w:space="0" w:color="auto"/>
            </w:tcBorders>
          </w:tcPr>
          <w:p w14:paraId="7D23CA7A" w14:textId="77777777" w:rsidR="003444BB" w:rsidRDefault="003444BB" w:rsidP="00F410E2">
            <w:pPr>
              <w:rPr>
                <w:rFonts w:ascii="Calibri" w:hAnsi="Calibri" w:cs="Calibri"/>
              </w:rPr>
            </w:pPr>
            <w:r>
              <w:rPr>
                <w:rFonts w:ascii="Calibri" w:hAnsi="Calibri" w:cs="Calibri"/>
              </w:rPr>
              <w:t>Tak</w:t>
            </w:r>
          </w:p>
        </w:tc>
      </w:tr>
      <w:tr w:rsidR="005227E2" w:rsidRPr="00E538E0" w14:paraId="0E7F7342" w14:textId="77777777" w:rsidTr="00275561">
        <w:tc>
          <w:tcPr>
            <w:tcW w:w="648" w:type="dxa"/>
            <w:tcBorders>
              <w:top w:val="single" w:sz="4" w:space="0" w:color="auto"/>
              <w:left w:val="single" w:sz="4" w:space="0" w:color="auto"/>
              <w:bottom w:val="single" w:sz="4" w:space="0" w:color="auto"/>
              <w:right w:val="single" w:sz="4" w:space="0" w:color="auto"/>
            </w:tcBorders>
            <w:vAlign w:val="center"/>
          </w:tcPr>
          <w:p w14:paraId="57062C70" w14:textId="77777777" w:rsidR="005227E2" w:rsidRPr="00E538E0" w:rsidRDefault="005227E2" w:rsidP="00275561">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22E39B02" w14:textId="77777777" w:rsidR="005227E2" w:rsidRPr="00E538E0" w:rsidRDefault="005227E2" w:rsidP="00275561">
            <w:pPr>
              <w:rPr>
                <w:rFonts w:ascii="Calibri" w:hAnsi="Calibri" w:cs="Calibri"/>
              </w:rPr>
            </w:pPr>
            <w:r>
              <w:rPr>
                <w:rFonts w:ascii="Calibri" w:hAnsi="Calibri" w:cs="Calibri"/>
              </w:rPr>
              <w:t>Bezpieczeństwo maszyn</w:t>
            </w:r>
          </w:p>
        </w:tc>
        <w:tc>
          <w:tcPr>
            <w:tcW w:w="5030" w:type="dxa"/>
            <w:tcBorders>
              <w:top w:val="single" w:sz="4" w:space="0" w:color="auto"/>
              <w:left w:val="single" w:sz="4" w:space="0" w:color="auto"/>
              <w:bottom w:val="single" w:sz="4" w:space="0" w:color="auto"/>
              <w:right w:val="single" w:sz="4" w:space="0" w:color="auto"/>
            </w:tcBorders>
          </w:tcPr>
          <w:p w14:paraId="10BE58CC" w14:textId="19D1F4BE" w:rsidR="005227E2" w:rsidRPr="009C6ACA" w:rsidRDefault="005227E2" w:rsidP="00275561">
            <w:pPr>
              <w:rPr>
                <w:rFonts w:ascii="Calibri" w:hAnsi="Calibri" w:cs="Calibri"/>
              </w:rPr>
            </w:pPr>
            <w:r>
              <w:rPr>
                <w:rFonts w:ascii="Calibri" w:hAnsi="Calibri" w:cs="Calibri"/>
              </w:rPr>
              <w:t>Zgodność z d</w:t>
            </w:r>
            <w:r w:rsidRPr="009C6ACA">
              <w:rPr>
                <w:rFonts w:ascii="Calibri" w:hAnsi="Calibri" w:cs="Calibri"/>
              </w:rPr>
              <w:t>yrektyw</w:t>
            </w:r>
            <w:r>
              <w:rPr>
                <w:rFonts w:ascii="Calibri" w:hAnsi="Calibri" w:cs="Calibri"/>
              </w:rPr>
              <w:t>ą</w:t>
            </w:r>
            <w:r w:rsidRPr="009C6ACA">
              <w:rPr>
                <w:rFonts w:ascii="Calibri" w:hAnsi="Calibri" w:cs="Calibri"/>
              </w:rPr>
              <w:t xml:space="preserve"> maszynow</w:t>
            </w:r>
            <w:r>
              <w:rPr>
                <w:rFonts w:ascii="Calibri" w:hAnsi="Calibri" w:cs="Calibri"/>
              </w:rPr>
              <w:t>ą</w:t>
            </w:r>
            <w:r w:rsidRPr="009C6ACA">
              <w:rPr>
                <w:rFonts w:ascii="Calibri" w:hAnsi="Calibri" w:cs="Calibri"/>
              </w:rPr>
              <w:t xml:space="preserve"> 2006/42/WE</w:t>
            </w:r>
          </w:p>
          <w:p w14:paraId="71613F02" w14:textId="77777777" w:rsidR="005227E2" w:rsidRPr="009C6ACA" w:rsidRDefault="005227E2" w:rsidP="004739BD">
            <w:pPr>
              <w:spacing w:after="0"/>
              <w:rPr>
                <w:rFonts w:ascii="Calibri" w:hAnsi="Calibri" w:cs="Calibri"/>
              </w:rPr>
            </w:pPr>
            <w:r>
              <w:rPr>
                <w:rFonts w:ascii="Calibri" w:hAnsi="Calibri" w:cs="Calibri"/>
              </w:rPr>
              <w:t>Zgodność z n</w:t>
            </w:r>
            <w:r w:rsidRPr="009C6ACA">
              <w:rPr>
                <w:rFonts w:ascii="Calibri" w:hAnsi="Calibri" w:cs="Calibri"/>
              </w:rPr>
              <w:t>orm</w:t>
            </w:r>
            <w:r>
              <w:rPr>
                <w:rFonts w:ascii="Calibri" w:hAnsi="Calibri" w:cs="Calibri"/>
              </w:rPr>
              <w:t>ami</w:t>
            </w:r>
            <w:r w:rsidRPr="009C6ACA">
              <w:rPr>
                <w:rFonts w:ascii="Calibri" w:hAnsi="Calibri" w:cs="Calibri"/>
              </w:rPr>
              <w:t>:</w:t>
            </w:r>
          </w:p>
          <w:p w14:paraId="0A3EE5CF" w14:textId="77777777" w:rsidR="005227E2" w:rsidRDefault="005227E2" w:rsidP="005227E2">
            <w:pPr>
              <w:pStyle w:val="Akapitzlist"/>
              <w:widowControl/>
              <w:numPr>
                <w:ilvl w:val="0"/>
                <w:numId w:val="283"/>
              </w:numPr>
              <w:spacing w:after="114" w:line="259" w:lineRule="auto"/>
              <w:rPr>
                <w:rFonts w:ascii="Calibri" w:hAnsi="Calibri" w:cs="Calibri"/>
              </w:rPr>
            </w:pPr>
            <w:r w:rsidRPr="009C6ACA">
              <w:rPr>
                <w:rFonts w:ascii="Calibri" w:hAnsi="Calibri" w:cs="Calibri"/>
              </w:rPr>
              <w:t>PN-EN ISO 12100:201</w:t>
            </w:r>
            <w:r w:rsidR="004739BD">
              <w:rPr>
                <w:rFonts w:ascii="Calibri" w:hAnsi="Calibri" w:cs="Calibri"/>
              </w:rPr>
              <w:t>0</w:t>
            </w:r>
            <w:r>
              <w:rPr>
                <w:rFonts w:ascii="Calibri" w:hAnsi="Calibri" w:cs="Calibri"/>
              </w:rPr>
              <w:t xml:space="preserve"> lub równoważną</w:t>
            </w:r>
          </w:p>
          <w:p w14:paraId="35C981A5" w14:textId="1C23F04A" w:rsidR="004739BD" w:rsidRPr="009C6ACA" w:rsidRDefault="004739BD" w:rsidP="005227E2">
            <w:pPr>
              <w:pStyle w:val="Akapitzlist"/>
              <w:widowControl/>
              <w:numPr>
                <w:ilvl w:val="0"/>
                <w:numId w:val="283"/>
              </w:numPr>
              <w:spacing w:after="114" w:line="259" w:lineRule="auto"/>
              <w:rPr>
                <w:rFonts w:ascii="Calibri" w:hAnsi="Calibri" w:cs="Calibri"/>
              </w:rPr>
            </w:pPr>
            <w:r>
              <w:rPr>
                <w:rFonts w:ascii="Calibri" w:hAnsi="Calibri" w:cs="Calibri"/>
              </w:rPr>
              <w:t>P</w:t>
            </w:r>
            <w:r w:rsidRPr="004739BD">
              <w:rPr>
                <w:rFonts w:ascii="Calibri" w:hAnsi="Calibri" w:cs="Calibri"/>
              </w:rPr>
              <w:t>N-EN ISO 8528-13</w:t>
            </w:r>
            <w:r w:rsidR="00A50CAE">
              <w:rPr>
                <w:rFonts w:ascii="Calibri" w:hAnsi="Calibri" w:cs="Calibri"/>
              </w:rPr>
              <w:t>:2016-7</w:t>
            </w:r>
            <w:r>
              <w:rPr>
                <w:rFonts w:ascii="Calibri" w:hAnsi="Calibri" w:cs="Calibri"/>
              </w:rPr>
              <w:t xml:space="preserve"> lub równoważną</w:t>
            </w:r>
          </w:p>
        </w:tc>
      </w:tr>
      <w:tr w:rsidR="005227E2" w:rsidRPr="00E538E0" w14:paraId="2548DE13" w14:textId="77777777" w:rsidTr="00275561">
        <w:tc>
          <w:tcPr>
            <w:tcW w:w="648" w:type="dxa"/>
            <w:tcBorders>
              <w:top w:val="single" w:sz="4" w:space="0" w:color="auto"/>
              <w:left w:val="single" w:sz="4" w:space="0" w:color="auto"/>
              <w:bottom w:val="single" w:sz="4" w:space="0" w:color="auto"/>
              <w:right w:val="single" w:sz="4" w:space="0" w:color="auto"/>
            </w:tcBorders>
            <w:vAlign w:val="center"/>
          </w:tcPr>
          <w:p w14:paraId="4A75560F" w14:textId="77777777" w:rsidR="005227E2" w:rsidRPr="00E538E0" w:rsidRDefault="005227E2" w:rsidP="00275561">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1273684D" w14:textId="77777777" w:rsidR="005227E2" w:rsidRPr="009C6ACA" w:rsidRDefault="005227E2" w:rsidP="00275561">
            <w:pPr>
              <w:rPr>
                <w:rFonts w:ascii="Calibri" w:hAnsi="Calibri" w:cs="Calibri"/>
              </w:rPr>
            </w:pPr>
            <w:r w:rsidRPr="009C6ACA">
              <w:rPr>
                <w:rFonts w:ascii="Calibri" w:hAnsi="Calibri" w:cs="Calibri"/>
              </w:rPr>
              <w:t>Bezpieczeństwo sprzętu elektrycznego</w:t>
            </w:r>
          </w:p>
        </w:tc>
        <w:tc>
          <w:tcPr>
            <w:tcW w:w="5030" w:type="dxa"/>
            <w:tcBorders>
              <w:top w:val="single" w:sz="4" w:space="0" w:color="auto"/>
              <w:left w:val="single" w:sz="4" w:space="0" w:color="auto"/>
              <w:bottom w:val="single" w:sz="4" w:space="0" w:color="auto"/>
              <w:right w:val="single" w:sz="4" w:space="0" w:color="auto"/>
            </w:tcBorders>
          </w:tcPr>
          <w:p w14:paraId="547B9D28" w14:textId="060D0978" w:rsidR="005227E2" w:rsidRPr="009C6ACA" w:rsidRDefault="005227E2" w:rsidP="00275561">
            <w:pPr>
              <w:rPr>
                <w:rFonts w:ascii="Calibri" w:hAnsi="Calibri" w:cs="Calibri"/>
              </w:rPr>
            </w:pPr>
            <w:r>
              <w:rPr>
                <w:rFonts w:ascii="Calibri" w:hAnsi="Calibri" w:cs="Calibri"/>
              </w:rPr>
              <w:t>Zgodność z n</w:t>
            </w:r>
            <w:r w:rsidRPr="009C6ACA">
              <w:rPr>
                <w:rFonts w:ascii="Calibri" w:hAnsi="Calibri" w:cs="Calibri"/>
              </w:rPr>
              <w:t>orm</w:t>
            </w:r>
            <w:r>
              <w:rPr>
                <w:rFonts w:ascii="Calibri" w:hAnsi="Calibri" w:cs="Calibri"/>
              </w:rPr>
              <w:t>ą</w:t>
            </w:r>
            <w:r w:rsidRPr="009C6ACA">
              <w:rPr>
                <w:rFonts w:ascii="Calibri" w:hAnsi="Calibri" w:cs="Calibri"/>
              </w:rPr>
              <w:t xml:space="preserve"> </w:t>
            </w:r>
            <w:r w:rsidR="004739BD" w:rsidRPr="004739BD">
              <w:rPr>
                <w:rFonts w:ascii="Calibri" w:hAnsi="Calibri" w:cs="Calibri"/>
              </w:rPr>
              <w:t>PN-EN 60204-1</w:t>
            </w:r>
            <w:r w:rsidR="00A50CAE">
              <w:rPr>
                <w:rFonts w:ascii="Calibri" w:hAnsi="Calibri" w:cs="Calibri"/>
              </w:rPr>
              <w:t>:2018-12</w:t>
            </w:r>
            <w:r w:rsidR="004739BD" w:rsidRPr="004739BD">
              <w:rPr>
                <w:rFonts w:ascii="Calibri" w:hAnsi="Calibri" w:cs="Calibri"/>
              </w:rPr>
              <w:t xml:space="preserve"> </w:t>
            </w:r>
            <w:r>
              <w:rPr>
                <w:rFonts w:ascii="Calibri" w:hAnsi="Calibri" w:cs="Calibri"/>
              </w:rPr>
              <w:t>lub równoważną</w:t>
            </w:r>
          </w:p>
        </w:tc>
      </w:tr>
      <w:tr w:rsidR="005227E2" w:rsidRPr="00E538E0" w14:paraId="033F61F8" w14:textId="77777777" w:rsidTr="00275561">
        <w:tc>
          <w:tcPr>
            <w:tcW w:w="648" w:type="dxa"/>
            <w:tcBorders>
              <w:top w:val="single" w:sz="4" w:space="0" w:color="auto"/>
              <w:left w:val="single" w:sz="4" w:space="0" w:color="auto"/>
              <w:bottom w:val="single" w:sz="4" w:space="0" w:color="auto"/>
              <w:right w:val="single" w:sz="4" w:space="0" w:color="auto"/>
            </w:tcBorders>
            <w:vAlign w:val="center"/>
          </w:tcPr>
          <w:p w14:paraId="777C50DF" w14:textId="77777777" w:rsidR="005227E2" w:rsidRPr="00E538E0" w:rsidRDefault="005227E2" w:rsidP="00275561">
            <w:pPr>
              <w:widowControl/>
              <w:numPr>
                <w:ilvl w:val="0"/>
                <w:numId w:val="6"/>
              </w:numPr>
              <w:spacing w:after="114" w:line="259" w:lineRule="auto"/>
              <w:rPr>
                <w:rFonts w:ascii="Calibri" w:hAnsi="Calibri" w:cs="Calibri"/>
              </w:rPr>
            </w:pPr>
          </w:p>
        </w:tc>
        <w:tc>
          <w:tcPr>
            <w:tcW w:w="3703" w:type="dxa"/>
            <w:tcBorders>
              <w:top w:val="single" w:sz="4" w:space="0" w:color="auto"/>
              <w:left w:val="single" w:sz="4" w:space="0" w:color="auto"/>
              <w:bottom w:val="single" w:sz="4" w:space="0" w:color="auto"/>
              <w:right w:val="single" w:sz="4" w:space="0" w:color="auto"/>
            </w:tcBorders>
            <w:vAlign w:val="center"/>
          </w:tcPr>
          <w:p w14:paraId="77377045" w14:textId="77777777" w:rsidR="005227E2" w:rsidRPr="00E538E0" w:rsidRDefault="005227E2" w:rsidP="00275561">
            <w:pPr>
              <w:rPr>
                <w:rFonts w:ascii="Calibri" w:hAnsi="Calibri" w:cs="Calibri"/>
              </w:rPr>
            </w:pPr>
            <w:r w:rsidRPr="009C6ACA">
              <w:rPr>
                <w:rFonts w:ascii="Calibri" w:hAnsi="Calibri" w:cs="Calibri"/>
              </w:rPr>
              <w:t>Kompatybilność elektromagnetyczna (EMC)</w:t>
            </w:r>
          </w:p>
        </w:tc>
        <w:tc>
          <w:tcPr>
            <w:tcW w:w="5030" w:type="dxa"/>
            <w:tcBorders>
              <w:top w:val="single" w:sz="4" w:space="0" w:color="auto"/>
              <w:left w:val="single" w:sz="4" w:space="0" w:color="auto"/>
              <w:bottom w:val="single" w:sz="4" w:space="0" w:color="auto"/>
              <w:right w:val="single" w:sz="4" w:space="0" w:color="auto"/>
            </w:tcBorders>
          </w:tcPr>
          <w:p w14:paraId="18E22AFA" w14:textId="77777777" w:rsidR="005227E2" w:rsidRDefault="005227E2" w:rsidP="00275561">
            <w:pPr>
              <w:rPr>
                <w:rFonts w:ascii="Calibri" w:hAnsi="Calibri" w:cs="Calibri"/>
              </w:rPr>
            </w:pPr>
            <w:r>
              <w:rPr>
                <w:rFonts w:ascii="Calibri" w:hAnsi="Calibri" w:cs="Calibri"/>
              </w:rPr>
              <w:t>Zgodność z d</w:t>
            </w:r>
            <w:r w:rsidRPr="009C6ACA">
              <w:rPr>
                <w:rFonts w:ascii="Calibri" w:hAnsi="Calibri" w:cs="Calibri"/>
              </w:rPr>
              <w:t>yrektyw</w:t>
            </w:r>
            <w:r>
              <w:rPr>
                <w:rFonts w:ascii="Calibri" w:hAnsi="Calibri" w:cs="Calibri"/>
              </w:rPr>
              <w:t>ą</w:t>
            </w:r>
            <w:r w:rsidRPr="009C6ACA">
              <w:rPr>
                <w:rFonts w:ascii="Calibri" w:hAnsi="Calibri" w:cs="Calibri"/>
              </w:rPr>
              <w:t xml:space="preserve"> 2014/30/UE</w:t>
            </w:r>
          </w:p>
          <w:p w14:paraId="441123F6" w14:textId="77777777" w:rsidR="004739BD" w:rsidRPr="009C6ACA" w:rsidRDefault="004739BD" w:rsidP="00A50CAE">
            <w:pPr>
              <w:keepNext/>
              <w:spacing w:after="0"/>
              <w:rPr>
                <w:rFonts w:ascii="Calibri" w:hAnsi="Calibri" w:cs="Calibri"/>
              </w:rPr>
            </w:pPr>
            <w:r>
              <w:rPr>
                <w:rFonts w:ascii="Calibri" w:hAnsi="Calibri" w:cs="Calibri"/>
              </w:rPr>
              <w:t>Zgodność z n</w:t>
            </w:r>
            <w:r w:rsidRPr="009C6ACA">
              <w:rPr>
                <w:rFonts w:ascii="Calibri" w:hAnsi="Calibri" w:cs="Calibri"/>
              </w:rPr>
              <w:t>orm</w:t>
            </w:r>
            <w:r>
              <w:rPr>
                <w:rFonts w:ascii="Calibri" w:hAnsi="Calibri" w:cs="Calibri"/>
              </w:rPr>
              <w:t>ami</w:t>
            </w:r>
            <w:r w:rsidRPr="009C6ACA">
              <w:rPr>
                <w:rFonts w:ascii="Calibri" w:hAnsi="Calibri" w:cs="Calibri"/>
              </w:rPr>
              <w:t>:</w:t>
            </w:r>
          </w:p>
          <w:p w14:paraId="3FAF7119" w14:textId="1D6F42F6" w:rsidR="004739BD" w:rsidRPr="004739BD" w:rsidRDefault="00A50CAE" w:rsidP="004739BD">
            <w:pPr>
              <w:pStyle w:val="Akapitzlist"/>
              <w:numPr>
                <w:ilvl w:val="0"/>
                <w:numId w:val="287"/>
              </w:numPr>
              <w:rPr>
                <w:rFonts w:ascii="Calibri" w:hAnsi="Calibri" w:cs="Calibri"/>
              </w:rPr>
            </w:pPr>
            <w:r w:rsidRPr="00A50CAE">
              <w:rPr>
                <w:rFonts w:ascii="Calibri" w:hAnsi="Calibri" w:cs="Calibri"/>
              </w:rPr>
              <w:t>PN-EN 55012:2012</w:t>
            </w:r>
            <w:r>
              <w:rPr>
                <w:rFonts w:ascii="Calibri" w:hAnsi="Calibri" w:cs="Calibri"/>
              </w:rPr>
              <w:t xml:space="preserve"> </w:t>
            </w:r>
            <w:r w:rsidR="004739BD">
              <w:rPr>
                <w:rFonts w:ascii="Calibri" w:hAnsi="Calibri" w:cs="Calibri"/>
              </w:rPr>
              <w:t>lub równoważną</w:t>
            </w:r>
          </w:p>
          <w:p w14:paraId="24DB119C" w14:textId="4F526E21" w:rsidR="004739BD" w:rsidRPr="004739BD" w:rsidRDefault="00A50CAE" w:rsidP="004739BD">
            <w:pPr>
              <w:pStyle w:val="Akapitzlist"/>
              <w:numPr>
                <w:ilvl w:val="0"/>
                <w:numId w:val="287"/>
              </w:numPr>
              <w:rPr>
                <w:rFonts w:ascii="Calibri" w:hAnsi="Calibri" w:cs="Calibri"/>
              </w:rPr>
            </w:pPr>
            <w:r>
              <w:rPr>
                <w:rFonts w:ascii="Calibri" w:hAnsi="Calibri" w:cs="Calibri"/>
              </w:rPr>
              <w:t>PN-</w:t>
            </w:r>
            <w:r w:rsidR="004739BD" w:rsidRPr="004739BD">
              <w:rPr>
                <w:rFonts w:ascii="Calibri" w:hAnsi="Calibri" w:cs="Calibri"/>
              </w:rPr>
              <w:t>EN 61000-6-1:2019</w:t>
            </w:r>
            <w:r>
              <w:rPr>
                <w:rFonts w:ascii="Calibri" w:hAnsi="Calibri" w:cs="Calibri"/>
              </w:rPr>
              <w:t>-03</w:t>
            </w:r>
            <w:r w:rsidR="004739BD">
              <w:rPr>
                <w:rFonts w:ascii="Calibri" w:hAnsi="Calibri" w:cs="Calibri"/>
              </w:rPr>
              <w:t xml:space="preserve"> lub równoważną</w:t>
            </w:r>
          </w:p>
        </w:tc>
      </w:tr>
    </w:tbl>
    <w:p w14:paraId="314570DF" w14:textId="096F0DD5" w:rsidR="00F12F06" w:rsidRPr="004032B6" w:rsidRDefault="00F12F06" w:rsidP="008A397C">
      <w:pPr>
        <w:pStyle w:val="Akapitzlist"/>
        <w:keepNext/>
        <w:numPr>
          <w:ilvl w:val="0"/>
          <w:numId w:val="1"/>
        </w:numPr>
        <w:tabs>
          <w:tab w:val="left" w:pos="567"/>
        </w:tabs>
        <w:spacing w:before="360" w:after="120" w:line="360" w:lineRule="auto"/>
        <w:rPr>
          <w:rFonts w:eastAsia="Times New Roman" w:cstheme="minorHAnsi"/>
          <w:b/>
          <w:bCs/>
          <w:sz w:val="28"/>
          <w:szCs w:val="28"/>
        </w:rPr>
      </w:pPr>
      <w:bookmarkStart w:id="10" w:name="_Hlk178003127"/>
      <w:r w:rsidRPr="004032B6">
        <w:rPr>
          <w:rFonts w:eastAsia="Times New Roman" w:cstheme="minorHAnsi"/>
          <w:b/>
          <w:bCs/>
          <w:sz w:val="28"/>
          <w:szCs w:val="28"/>
        </w:rPr>
        <w:t>Wymagania dotyczące gwarancji</w:t>
      </w:r>
      <w:r>
        <w:rPr>
          <w:rFonts w:eastAsia="Times New Roman" w:cstheme="minorHAnsi"/>
          <w:b/>
          <w:bCs/>
          <w:sz w:val="28"/>
          <w:szCs w:val="28"/>
        </w:rPr>
        <w:t xml:space="preserve"> i serwisu</w:t>
      </w:r>
    </w:p>
    <w:p w14:paraId="5007D66E" w14:textId="4A6AAF29" w:rsidR="00F12F06" w:rsidRDefault="00F12F06">
      <w:pPr>
        <w:pStyle w:val="Akapitzlist"/>
        <w:numPr>
          <w:ilvl w:val="0"/>
          <w:numId w:val="14"/>
        </w:numPr>
        <w:ind w:left="1077" w:hanging="357"/>
        <w:contextualSpacing w:val="0"/>
        <w:jc w:val="both"/>
        <w:rPr>
          <w:color w:val="000000"/>
        </w:rPr>
      </w:pPr>
      <w:r w:rsidRPr="00C91082">
        <w:rPr>
          <w:color w:val="000000"/>
        </w:rPr>
        <w:t xml:space="preserve">Zamawiający wymaga dla wszystkich dostarczanych urządzeń gwarancji i wsparcia serwisowego ich producentów lub autoryzowanych partnerów serwisowych. </w:t>
      </w:r>
      <w:r w:rsidR="00EA318F">
        <w:rPr>
          <w:color w:val="000000"/>
        </w:rPr>
        <w:t>W razie potrzeby k</w:t>
      </w:r>
      <w:r w:rsidRPr="00C91082">
        <w:rPr>
          <w:color w:val="000000"/>
        </w:rPr>
        <w:t>ontakt z</w:t>
      </w:r>
      <w:r>
        <w:rPr>
          <w:color w:val="000000"/>
        </w:rPr>
        <w:t> </w:t>
      </w:r>
      <w:r w:rsidRPr="00C91082">
        <w:rPr>
          <w:color w:val="000000"/>
        </w:rPr>
        <w:t xml:space="preserve">producentem </w:t>
      </w:r>
      <w:r w:rsidR="000B2C15">
        <w:rPr>
          <w:color w:val="000000"/>
        </w:rPr>
        <w:t>urządzeń</w:t>
      </w:r>
      <w:r w:rsidR="00EA318F">
        <w:rPr>
          <w:color w:val="000000"/>
        </w:rPr>
        <w:t xml:space="preserve"> </w:t>
      </w:r>
      <w:r w:rsidRPr="00C91082">
        <w:rPr>
          <w:color w:val="000000"/>
        </w:rPr>
        <w:t xml:space="preserve">będzie odbywał się przez </w:t>
      </w:r>
      <w:r w:rsidR="00EA318F">
        <w:rPr>
          <w:color w:val="000000"/>
        </w:rPr>
        <w:t>firmę serwisującą</w:t>
      </w:r>
      <w:r w:rsidRPr="00C91082">
        <w:rPr>
          <w:color w:val="000000"/>
        </w:rPr>
        <w:t>.</w:t>
      </w:r>
    </w:p>
    <w:p w14:paraId="57BA155F" w14:textId="497C9FBC" w:rsidR="00F12F06" w:rsidRPr="00C91082" w:rsidRDefault="00F12F06">
      <w:pPr>
        <w:pStyle w:val="Akapitzlist"/>
        <w:numPr>
          <w:ilvl w:val="0"/>
          <w:numId w:val="14"/>
        </w:numPr>
        <w:spacing w:after="240"/>
        <w:ind w:left="1077" w:hanging="357"/>
        <w:contextualSpacing w:val="0"/>
        <w:jc w:val="both"/>
        <w:rPr>
          <w:color w:val="000000"/>
        </w:rPr>
      </w:pPr>
      <w:r w:rsidRPr="00C91082">
        <w:rPr>
          <w:color w:val="000000"/>
        </w:rPr>
        <w:t xml:space="preserve">Gwarancja na </w:t>
      </w:r>
      <w:r w:rsidR="000B2C15">
        <w:rPr>
          <w:color w:val="000000"/>
        </w:rPr>
        <w:t>urządzenia z</w:t>
      </w:r>
      <w:r w:rsidRPr="00C91082">
        <w:rPr>
          <w:color w:val="000000"/>
        </w:rPr>
        <w:t xml:space="preserve"> </w:t>
      </w:r>
      <w:r w:rsidR="00170A9B">
        <w:rPr>
          <w:color w:val="000000"/>
        </w:rPr>
        <w:t xml:space="preserve">oraz wsparcie techniczne </w:t>
      </w:r>
      <w:r w:rsidRPr="00C91082">
        <w:rPr>
          <w:color w:val="000000"/>
        </w:rPr>
        <w:t>zostan</w:t>
      </w:r>
      <w:r w:rsidR="00170A9B">
        <w:rPr>
          <w:color w:val="000000"/>
        </w:rPr>
        <w:t>ą</w:t>
      </w:r>
      <w:r w:rsidRPr="00C91082">
        <w:rPr>
          <w:color w:val="000000"/>
        </w:rPr>
        <w:t xml:space="preserve"> udzielon</w:t>
      </w:r>
      <w:r w:rsidR="00170A9B">
        <w:rPr>
          <w:color w:val="000000"/>
        </w:rPr>
        <w:t>e</w:t>
      </w:r>
      <w:r w:rsidRPr="00C91082">
        <w:rPr>
          <w:color w:val="000000"/>
        </w:rPr>
        <w:t xml:space="preserve"> na okres </w:t>
      </w:r>
      <w:r w:rsidR="005A40D0">
        <w:rPr>
          <w:color w:val="000000"/>
        </w:rPr>
        <w:t xml:space="preserve">wskazany w ofercie Wykonawcy, jednakże nie krótszy, niż </w:t>
      </w:r>
      <w:r w:rsidR="00AE5386">
        <w:rPr>
          <w:color w:val="000000"/>
        </w:rPr>
        <w:t xml:space="preserve">12 miesięcy </w:t>
      </w:r>
      <w:r w:rsidR="00643E39">
        <w:rPr>
          <w:color w:val="000000"/>
        </w:rPr>
        <w:t>licząc od daty podpisania protokołu odbioru dostawy</w:t>
      </w:r>
      <w:r w:rsidR="008703FA">
        <w:rPr>
          <w:color w:val="000000"/>
        </w:rPr>
        <w:t xml:space="preserve"> danego </w:t>
      </w:r>
      <w:r w:rsidR="000B2C15">
        <w:rPr>
          <w:color w:val="000000"/>
        </w:rPr>
        <w:t>urządzenia</w:t>
      </w:r>
      <w:r>
        <w:rPr>
          <w:color w:val="000000"/>
        </w:rPr>
        <w:t xml:space="preserve">, </w:t>
      </w:r>
      <w:r w:rsidRPr="00C91082">
        <w:rPr>
          <w:color w:val="000000"/>
        </w:rPr>
        <w:t>na następujących warunkach:</w:t>
      </w:r>
    </w:p>
    <w:p w14:paraId="30E7E32B" w14:textId="1FA7A6C7" w:rsidR="00170A9B" w:rsidRPr="00170A9B" w:rsidRDefault="00170A9B">
      <w:pPr>
        <w:pStyle w:val="Akapitzlist"/>
        <w:widowControl/>
        <w:numPr>
          <w:ilvl w:val="0"/>
          <w:numId w:val="15"/>
        </w:numPr>
        <w:suppressAutoHyphens/>
        <w:spacing w:after="0"/>
        <w:ind w:left="1494"/>
        <w:contextualSpacing w:val="0"/>
        <w:jc w:val="both"/>
        <w:rPr>
          <w:rFonts w:cstheme="minorHAnsi"/>
        </w:rPr>
      </w:pPr>
      <w:r w:rsidRPr="00D67C9A">
        <w:rPr>
          <w:rFonts w:cstheme="minorHAnsi"/>
        </w:rPr>
        <w:t>Firma serwisująca musi posiadać certyfikat</w:t>
      </w:r>
      <w:r>
        <w:rPr>
          <w:rFonts w:cstheme="minorHAnsi"/>
        </w:rPr>
        <w:t>y:</w:t>
      </w:r>
    </w:p>
    <w:p w14:paraId="4B02B738" w14:textId="77777777" w:rsidR="00170A9B" w:rsidRPr="001D2CFD" w:rsidRDefault="00170A9B">
      <w:pPr>
        <w:pStyle w:val="Akapitzlist"/>
        <w:numPr>
          <w:ilvl w:val="4"/>
          <w:numId w:val="18"/>
        </w:numPr>
        <w:spacing w:after="0"/>
        <w:ind w:left="1985"/>
        <w:contextualSpacing w:val="0"/>
        <w:jc w:val="both"/>
        <w:rPr>
          <w:color w:val="000000"/>
        </w:rPr>
      </w:pPr>
      <w:r w:rsidRPr="00D67C9A">
        <w:rPr>
          <w:rFonts w:cstheme="minorHAnsi"/>
        </w:rPr>
        <w:t>w zakresie zarządzania jakością stwierdzający zgodność z</w:t>
      </w:r>
      <w:r>
        <w:rPr>
          <w:rFonts w:cstheme="minorHAnsi"/>
        </w:rPr>
        <w:t> </w:t>
      </w:r>
      <w:r w:rsidRPr="00D67C9A">
        <w:rPr>
          <w:rFonts w:cstheme="minorHAnsi"/>
        </w:rPr>
        <w:t>normą PN-EN ISO 9001:2015</w:t>
      </w:r>
      <w:r>
        <w:rPr>
          <w:rFonts w:cstheme="minorHAnsi"/>
        </w:rPr>
        <w:t xml:space="preserve"> </w:t>
      </w:r>
      <w:r>
        <w:rPr>
          <w:rFonts w:eastAsia="Times New Roman" w:cstheme="minorHAnsi"/>
          <w:bCs/>
          <w:color w:val="000000"/>
        </w:rPr>
        <w:t>(lub późniejszą),</w:t>
      </w:r>
    </w:p>
    <w:p w14:paraId="423BCDF0" w14:textId="772401F5" w:rsidR="00170A9B" w:rsidRPr="00170A9B" w:rsidRDefault="00170A9B">
      <w:pPr>
        <w:pStyle w:val="Akapitzlist"/>
        <w:numPr>
          <w:ilvl w:val="4"/>
          <w:numId w:val="18"/>
        </w:numPr>
        <w:spacing w:after="0"/>
        <w:ind w:left="1985"/>
        <w:contextualSpacing w:val="0"/>
        <w:jc w:val="both"/>
        <w:rPr>
          <w:color w:val="000000"/>
        </w:rPr>
      </w:pPr>
      <w:r>
        <w:rPr>
          <w:rFonts w:eastAsia="Times New Roman" w:cstheme="minorHAnsi"/>
          <w:bCs/>
          <w:color w:val="000000"/>
        </w:rPr>
        <w:lastRenderedPageBreak/>
        <w:t xml:space="preserve">w zakresie </w:t>
      </w:r>
      <w:r w:rsidRPr="00643E39">
        <w:rPr>
          <w:rFonts w:eastAsia="Times New Roman" w:cstheme="minorHAnsi"/>
          <w:bCs/>
          <w:color w:val="000000"/>
        </w:rPr>
        <w:t>system</w:t>
      </w:r>
      <w:r>
        <w:rPr>
          <w:rFonts w:eastAsia="Times New Roman" w:cstheme="minorHAnsi"/>
          <w:bCs/>
          <w:color w:val="000000"/>
        </w:rPr>
        <w:t>u</w:t>
      </w:r>
      <w:r w:rsidRPr="00643E39">
        <w:rPr>
          <w:rFonts w:eastAsia="Times New Roman" w:cstheme="minorHAnsi"/>
          <w:bCs/>
          <w:color w:val="000000"/>
        </w:rPr>
        <w:t xml:space="preserve"> zarządzania bezpieczeństwem informacji </w:t>
      </w:r>
      <w:r w:rsidRPr="00D67C9A">
        <w:rPr>
          <w:rFonts w:cstheme="minorHAnsi"/>
        </w:rPr>
        <w:t>stwierdzający zgodność z</w:t>
      </w:r>
      <w:r>
        <w:rPr>
          <w:rFonts w:cstheme="minorHAnsi"/>
        </w:rPr>
        <w:t> </w:t>
      </w:r>
      <w:r w:rsidRPr="00D67C9A">
        <w:rPr>
          <w:rFonts w:cstheme="minorHAnsi"/>
        </w:rPr>
        <w:t xml:space="preserve">normą PN-EN </w:t>
      </w:r>
      <w:r w:rsidRPr="004A1320">
        <w:rPr>
          <w:rFonts w:eastAsia="Times New Roman" w:cstheme="minorHAnsi"/>
          <w:bCs/>
          <w:color w:val="000000"/>
        </w:rPr>
        <w:t>ISO</w:t>
      </w:r>
      <w:r>
        <w:rPr>
          <w:rFonts w:eastAsia="Times New Roman" w:cstheme="minorHAnsi"/>
          <w:bCs/>
          <w:color w:val="000000"/>
        </w:rPr>
        <w:t xml:space="preserve">/IEC </w:t>
      </w:r>
      <w:r w:rsidRPr="004A1320">
        <w:rPr>
          <w:rFonts w:eastAsia="Times New Roman" w:cstheme="minorHAnsi"/>
          <w:bCs/>
          <w:color w:val="000000"/>
        </w:rPr>
        <w:t>27001</w:t>
      </w:r>
      <w:r>
        <w:rPr>
          <w:rFonts w:eastAsia="Times New Roman" w:cstheme="minorHAnsi"/>
          <w:bCs/>
          <w:color w:val="000000"/>
        </w:rPr>
        <w:t>:</w:t>
      </w:r>
      <w:r w:rsidRPr="00643E39">
        <w:rPr>
          <w:rFonts w:eastAsia="Times New Roman" w:cstheme="minorHAnsi"/>
          <w:bCs/>
          <w:color w:val="000000"/>
        </w:rPr>
        <w:t>201</w:t>
      </w:r>
      <w:r w:rsidR="00915287">
        <w:rPr>
          <w:rFonts w:eastAsia="Times New Roman" w:cstheme="minorHAnsi"/>
          <w:bCs/>
          <w:color w:val="000000"/>
        </w:rPr>
        <w:t>2</w:t>
      </w:r>
      <w:r w:rsidRPr="004A1320">
        <w:rPr>
          <w:rFonts w:eastAsia="Times New Roman" w:cstheme="minorHAnsi"/>
          <w:bCs/>
          <w:color w:val="000000"/>
        </w:rPr>
        <w:t xml:space="preserve"> </w:t>
      </w:r>
      <w:r>
        <w:rPr>
          <w:rFonts w:eastAsia="Times New Roman" w:cstheme="minorHAnsi"/>
          <w:bCs/>
          <w:color w:val="000000"/>
        </w:rPr>
        <w:t>(lub późniejszą),</w:t>
      </w:r>
    </w:p>
    <w:p w14:paraId="0B584DED" w14:textId="6AA6416E" w:rsidR="00170A9B" w:rsidRDefault="00170A9B" w:rsidP="00D820A2">
      <w:pPr>
        <w:pStyle w:val="Akapitzlist"/>
        <w:ind w:left="1494"/>
        <w:contextualSpacing w:val="0"/>
        <w:jc w:val="both"/>
        <w:rPr>
          <w:color w:val="000000"/>
        </w:rPr>
      </w:pPr>
      <w:r w:rsidRPr="00C91082">
        <w:rPr>
          <w:rFonts w:cstheme="minorHAnsi"/>
        </w:rPr>
        <w:t xml:space="preserve">na świadczenie usług serwisowych oraz, jeśli nie jest producentem, posiadać autoryzację producenta urządzeń </w:t>
      </w:r>
      <w:r w:rsidRPr="00170A9B">
        <w:rPr>
          <w:rFonts w:cstheme="minorHAnsi"/>
          <w:b/>
          <w:bCs/>
        </w:rPr>
        <w:t>– dokumenty potwierdzające należy załączyć do oferty</w:t>
      </w:r>
      <w:r w:rsidRPr="00C91082">
        <w:rPr>
          <w:rFonts w:cstheme="minorHAnsi"/>
        </w:rPr>
        <w:t>.</w:t>
      </w:r>
    </w:p>
    <w:p w14:paraId="62DCCF6B" w14:textId="53C75F2E" w:rsidR="00776517" w:rsidRPr="00776517" w:rsidRDefault="00776517">
      <w:pPr>
        <w:pStyle w:val="Akapitzlist"/>
        <w:widowControl/>
        <w:numPr>
          <w:ilvl w:val="0"/>
          <w:numId w:val="15"/>
        </w:numPr>
        <w:suppressAutoHyphens/>
        <w:spacing w:after="160"/>
        <w:ind w:left="1494"/>
        <w:contextualSpacing w:val="0"/>
        <w:jc w:val="both"/>
        <w:rPr>
          <w:rFonts w:cstheme="minorHAnsi"/>
        </w:rPr>
      </w:pPr>
      <w:r>
        <w:rPr>
          <w:rFonts w:cstheme="minorHAnsi"/>
        </w:rPr>
        <w:t>Zamawiający w</w:t>
      </w:r>
      <w:r w:rsidRPr="00776517">
        <w:rPr>
          <w:rFonts w:cstheme="minorHAnsi"/>
        </w:rPr>
        <w:t xml:space="preserve">ymaga </w:t>
      </w:r>
      <w:r w:rsidRPr="00EA318F">
        <w:rPr>
          <w:rFonts w:cstheme="minorHAnsi"/>
          <w:b/>
          <w:bCs/>
        </w:rPr>
        <w:t xml:space="preserve">dołączenia do oferty oświadczenia producenta </w:t>
      </w:r>
      <w:r w:rsidR="000B2C15">
        <w:rPr>
          <w:rFonts w:cstheme="minorHAnsi"/>
          <w:b/>
          <w:bCs/>
        </w:rPr>
        <w:t>urządzeń</w:t>
      </w:r>
      <w:r>
        <w:rPr>
          <w:rFonts w:cstheme="minorHAnsi"/>
        </w:rPr>
        <w:t xml:space="preserve"> </w:t>
      </w:r>
      <w:r w:rsidRPr="00776517">
        <w:rPr>
          <w:rFonts w:cstheme="minorHAnsi"/>
        </w:rPr>
        <w:t>potwierdzając</w:t>
      </w:r>
      <w:r>
        <w:rPr>
          <w:rFonts w:cstheme="minorHAnsi"/>
        </w:rPr>
        <w:t>ego</w:t>
      </w:r>
      <w:r w:rsidRPr="00776517">
        <w:rPr>
          <w:rFonts w:cstheme="minorHAnsi"/>
        </w:rPr>
        <w:t xml:space="preserve">, że </w:t>
      </w:r>
      <w:r>
        <w:rPr>
          <w:rFonts w:cstheme="minorHAnsi"/>
        </w:rPr>
        <w:t>s</w:t>
      </w:r>
      <w:r w:rsidRPr="00776517">
        <w:rPr>
          <w:rFonts w:cstheme="minorHAnsi"/>
        </w:rPr>
        <w:t xml:space="preserve">erwis urządzeń będzie realizowany bezpośrednio przez </w:t>
      </w:r>
      <w:r>
        <w:rPr>
          <w:rFonts w:cstheme="minorHAnsi"/>
        </w:rPr>
        <w:t>p</w:t>
      </w:r>
      <w:r w:rsidRPr="00776517">
        <w:rPr>
          <w:rFonts w:cstheme="minorHAnsi"/>
        </w:rPr>
        <w:t xml:space="preserve">roducenta i/lub we współpracy z </w:t>
      </w:r>
      <w:r>
        <w:rPr>
          <w:rFonts w:cstheme="minorHAnsi"/>
        </w:rPr>
        <w:t>a</w:t>
      </w:r>
      <w:r w:rsidRPr="00776517">
        <w:rPr>
          <w:rFonts w:cstheme="minorHAnsi"/>
        </w:rPr>
        <w:t xml:space="preserve">utoryzowanym </w:t>
      </w:r>
      <w:r>
        <w:rPr>
          <w:rFonts w:cstheme="minorHAnsi"/>
        </w:rPr>
        <w:t>p</w:t>
      </w:r>
      <w:r w:rsidRPr="00776517">
        <w:rPr>
          <w:rFonts w:cstheme="minorHAnsi"/>
        </w:rPr>
        <w:t xml:space="preserve">artnerem </w:t>
      </w:r>
      <w:r>
        <w:rPr>
          <w:rFonts w:cstheme="minorHAnsi"/>
        </w:rPr>
        <w:t>s</w:t>
      </w:r>
      <w:r w:rsidRPr="00776517">
        <w:rPr>
          <w:rFonts w:cstheme="minorHAnsi"/>
        </w:rPr>
        <w:t xml:space="preserve">erwisowym </w:t>
      </w:r>
      <w:r>
        <w:rPr>
          <w:rFonts w:cstheme="minorHAnsi"/>
        </w:rPr>
        <w:t>p</w:t>
      </w:r>
      <w:r w:rsidRPr="00776517">
        <w:rPr>
          <w:rFonts w:cstheme="minorHAnsi"/>
        </w:rPr>
        <w:t>roducenta.</w:t>
      </w:r>
    </w:p>
    <w:p w14:paraId="0EBF0A2F" w14:textId="77777777" w:rsidR="00EA318F" w:rsidRDefault="00EA318F">
      <w:pPr>
        <w:pStyle w:val="Akapitzlist"/>
        <w:widowControl/>
        <w:numPr>
          <w:ilvl w:val="0"/>
          <w:numId w:val="15"/>
        </w:numPr>
        <w:suppressAutoHyphens/>
        <w:ind w:left="1494"/>
        <w:contextualSpacing w:val="0"/>
        <w:jc w:val="both"/>
        <w:rPr>
          <w:rFonts w:cstheme="minorHAnsi"/>
        </w:rPr>
      </w:pPr>
      <w:r>
        <w:rPr>
          <w:rFonts w:cstheme="minorHAnsi"/>
        </w:rPr>
        <w:t>Serwis i wsparcie techniczne będą świadczone w języku polskim.</w:t>
      </w:r>
    </w:p>
    <w:p w14:paraId="5C4BC780" w14:textId="77777777" w:rsidR="00170A9B" w:rsidRPr="00D820A2" w:rsidRDefault="00170A9B">
      <w:pPr>
        <w:pStyle w:val="Akapitzlist"/>
        <w:widowControl/>
        <w:numPr>
          <w:ilvl w:val="0"/>
          <w:numId w:val="15"/>
        </w:numPr>
        <w:suppressAutoHyphens/>
        <w:spacing w:after="160"/>
        <w:ind w:left="1494"/>
        <w:contextualSpacing w:val="0"/>
        <w:jc w:val="both"/>
        <w:rPr>
          <w:rFonts w:cstheme="minorHAnsi"/>
        </w:rPr>
      </w:pPr>
      <w:r w:rsidRPr="00D820A2">
        <w:rPr>
          <w:rFonts w:cstheme="minorHAnsi"/>
        </w:rPr>
        <w:t xml:space="preserve">Zamawiający oczekuje możliwości zgłaszania zdarzeń serwisowych w trybie 24/7/365 następującymi kanałami: telefonicznie, przez Internet oraz z wykorzystaniem aplikacji. </w:t>
      </w:r>
    </w:p>
    <w:p w14:paraId="40879ECF" w14:textId="77777777" w:rsidR="00F12F06" w:rsidRDefault="00F12F06">
      <w:pPr>
        <w:pStyle w:val="Akapitzlist"/>
        <w:widowControl/>
        <w:numPr>
          <w:ilvl w:val="0"/>
          <w:numId w:val="15"/>
        </w:numPr>
        <w:suppressAutoHyphens/>
        <w:spacing w:after="160"/>
        <w:ind w:left="1494"/>
        <w:contextualSpacing w:val="0"/>
        <w:jc w:val="both"/>
        <w:rPr>
          <w:rFonts w:cstheme="minorHAnsi"/>
        </w:rPr>
      </w:pPr>
      <w:r>
        <w:rPr>
          <w:rFonts w:cstheme="minorHAnsi"/>
        </w:rPr>
        <w:t>Serwis gwarancyjny będzie świadczony w dni robocze od godziny 8:00 do 16:00.</w:t>
      </w:r>
    </w:p>
    <w:p w14:paraId="2DE452D4" w14:textId="5EC89763" w:rsidR="00F12F06" w:rsidRPr="00827BA1" w:rsidRDefault="00F12F06">
      <w:pPr>
        <w:pStyle w:val="Akapitzlist"/>
        <w:widowControl/>
        <w:numPr>
          <w:ilvl w:val="0"/>
          <w:numId w:val="15"/>
        </w:numPr>
        <w:suppressAutoHyphens/>
        <w:spacing w:after="160"/>
        <w:ind w:left="1494"/>
        <w:contextualSpacing w:val="0"/>
        <w:jc w:val="both"/>
        <w:rPr>
          <w:rFonts w:cstheme="minorHAnsi"/>
        </w:rPr>
      </w:pPr>
      <w:r w:rsidRPr="00827BA1">
        <w:rPr>
          <w:rFonts w:cstheme="minorHAnsi"/>
        </w:rPr>
        <w:t xml:space="preserve">W przypadku zgłoszenia przez Zamawiającego awarii </w:t>
      </w:r>
      <w:r w:rsidR="00AE5386">
        <w:rPr>
          <w:rFonts w:cstheme="minorHAnsi"/>
        </w:rPr>
        <w:t>urządzenia</w:t>
      </w:r>
      <w:r w:rsidRPr="00827BA1">
        <w:rPr>
          <w:rFonts w:cstheme="minorHAnsi"/>
        </w:rPr>
        <w:t xml:space="preserve">, procedura naprawcza rozpocznie się w ciągu </w:t>
      </w:r>
      <w:r w:rsidRPr="00827BA1">
        <w:rPr>
          <w:rFonts w:cstheme="minorHAnsi"/>
          <w:b/>
          <w:bCs/>
        </w:rPr>
        <w:t>maksimum jednego</w:t>
      </w:r>
      <w:r w:rsidRPr="00827BA1">
        <w:rPr>
          <w:rFonts w:cstheme="minorHAnsi"/>
          <w:b/>
        </w:rPr>
        <w:t xml:space="preserve"> dnia roboczego</w:t>
      </w:r>
      <w:r w:rsidRPr="00827BA1">
        <w:rPr>
          <w:rFonts w:cstheme="minorHAnsi"/>
        </w:rPr>
        <w:t>, licząc od momentu otrzymania zgłoszenia. W przypadku zgłoszenia otrzymanego po godzinie 1</w:t>
      </w:r>
      <w:r>
        <w:rPr>
          <w:rFonts w:cstheme="minorHAnsi"/>
        </w:rPr>
        <w:t>5:</w:t>
      </w:r>
      <w:r w:rsidRPr="00827BA1">
        <w:rPr>
          <w:rFonts w:cstheme="minorHAnsi"/>
        </w:rPr>
        <w:t>00, czas reakcji liczy się od godziny 8.00 następnego dnia roboczego.</w:t>
      </w:r>
    </w:p>
    <w:p w14:paraId="1CCD1D35" w14:textId="09131EB4" w:rsidR="00D820A2" w:rsidRPr="00D820A2" w:rsidRDefault="00D820A2">
      <w:pPr>
        <w:pStyle w:val="Akapitzlist"/>
        <w:widowControl/>
        <w:numPr>
          <w:ilvl w:val="0"/>
          <w:numId w:val="15"/>
        </w:numPr>
        <w:suppressAutoHyphens/>
        <w:spacing w:after="160"/>
        <w:ind w:left="1494"/>
        <w:contextualSpacing w:val="0"/>
        <w:jc w:val="both"/>
        <w:rPr>
          <w:rFonts w:cstheme="minorHAnsi"/>
        </w:rPr>
      </w:pPr>
      <w:r w:rsidRPr="00D820A2">
        <w:rPr>
          <w:rFonts w:cstheme="minorHAnsi"/>
        </w:rPr>
        <w:t>Zgłoszenie przyjęte jest potwierdzane przez zespół pomocy technicznej (mail</w:t>
      </w:r>
      <w:r>
        <w:rPr>
          <w:rFonts w:cstheme="minorHAnsi"/>
        </w:rPr>
        <w:t xml:space="preserve"> </w:t>
      </w:r>
      <w:r w:rsidRPr="00D820A2">
        <w:rPr>
          <w:rFonts w:cstheme="minorHAnsi"/>
        </w:rPr>
        <w:t>/</w:t>
      </w:r>
      <w:r>
        <w:rPr>
          <w:rFonts w:cstheme="minorHAnsi"/>
        </w:rPr>
        <w:t xml:space="preserve"> </w:t>
      </w:r>
      <w:r w:rsidRPr="00D820A2">
        <w:rPr>
          <w:rFonts w:cstheme="minorHAnsi"/>
        </w:rPr>
        <w:t>telefon / aplikacja / portal) przez nadanie unikalnego numeru zgłoszenia pozwalającego na identyfikację zgłoszenia w trakcie realizacji naprawy i po jej zakończeniu.</w:t>
      </w:r>
    </w:p>
    <w:p w14:paraId="2B4A4A83" w14:textId="47621394" w:rsidR="00F12F06" w:rsidRPr="00827BA1" w:rsidRDefault="00F12F06">
      <w:pPr>
        <w:pStyle w:val="Akapitzlist"/>
        <w:widowControl/>
        <w:numPr>
          <w:ilvl w:val="0"/>
          <w:numId w:val="15"/>
        </w:numPr>
        <w:suppressAutoHyphens/>
        <w:spacing w:after="160"/>
        <w:ind w:left="1494"/>
        <w:contextualSpacing w:val="0"/>
        <w:jc w:val="both"/>
        <w:rPr>
          <w:rFonts w:cstheme="minorHAnsi"/>
        </w:rPr>
      </w:pPr>
      <w:r w:rsidRPr="00827BA1">
        <w:rPr>
          <w:rFonts w:cstheme="minorHAnsi"/>
        </w:rPr>
        <w:t>Naprawa serwisowa zostanie dokonana po uprzedniej nieodpłatnej ocenie zgłoszonej awarii. Ocena zgłoszonej awarii musi zostać dokonana przez wykwalifikowanego przedstawiciela służb serwisowych.</w:t>
      </w:r>
    </w:p>
    <w:p w14:paraId="5C193F9B" w14:textId="0BC6F1A6" w:rsidR="00F12F06" w:rsidRPr="00EA318F" w:rsidRDefault="00F12F06">
      <w:pPr>
        <w:pStyle w:val="Akapitzlist"/>
        <w:widowControl/>
        <w:numPr>
          <w:ilvl w:val="0"/>
          <w:numId w:val="15"/>
        </w:numPr>
        <w:suppressAutoHyphens/>
        <w:spacing w:after="160"/>
        <w:ind w:left="1494"/>
        <w:contextualSpacing w:val="0"/>
        <w:jc w:val="both"/>
        <w:rPr>
          <w:rFonts w:cstheme="minorHAnsi"/>
        </w:rPr>
      </w:pPr>
      <w:r w:rsidRPr="00EA318F">
        <w:rPr>
          <w:rFonts w:cstheme="minorHAnsi"/>
        </w:rPr>
        <w:t xml:space="preserve">W celu przystąpienia do naprawy przedstawiciel służb serwisowych zgłosi się do miejsca użytkowania </w:t>
      </w:r>
      <w:r w:rsidR="00AE5386">
        <w:rPr>
          <w:rFonts w:cstheme="minorHAnsi"/>
        </w:rPr>
        <w:t>urządzenia</w:t>
      </w:r>
      <w:r w:rsidRPr="00EA318F">
        <w:rPr>
          <w:rFonts w:cstheme="minorHAnsi"/>
        </w:rPr>
        <w:t xml:space="preserve">. </w:t>
      </w:r>
      <w:r w:rsidR="00EA318F" w:rsidRPr="00EA318F">
        <w:rPr>
          <w:rFonts w:cstheme="minorHAnsi"/>
        </w:rPr>
        <w:t xml:space="preserve">Serwis gwarancyjny świadczony będzie w miejscu użytkowania </w:t>
      </w:r>
      <w:r w:rsidR="00AE5386">
        <w:rPr>
          <w:rFonts w:cstheme="minorHAnsi"/>
        </w:rPr>
        <w:t>urządzenia</w:t>
      </w:r>
      <w:r w:rsidR="00EA318F" w:rsidRPr="00EA318F">
        <w:rPr>
          <w:rFonts w:cstheme="minorHAnsi"/>
        </w:rPr>
        <w:t xml:space="preserve">, w obecności przedstawiciela Zamawiającego lub jeśli naprawa </w:t>
      </w:r>
      <w:r w:rsidR="00AE5386">
        <w:rPr>
          <w:rFonts w:cstheme="minorHAnsi"/>
        </w:rPr>
        <w:t xml:space="preserve">na miejscu </w:t>
      </w:r>
      <w:r w:rsidR="00EA318F" w:rsidRPr="00EA318F">
        <w:rPr>
          <w:rFonts w:cstheme="minorHAnsi"/>
        </w:rPr>
        <w:t xml:space="preserve">nie jest możliwa, przedstawiciel służb serwisowych odbierze </w:t>
      </w:r>
      <w:r w:rsidR="00AE5386">
        <w:rPr>
          <w:rFonts w:cstheme="minorHAnsi"/>
        </w:rPr>
        <w:t>urządzenie</w:t>
      </w:r>
      <w:r w:rsidR="00EA318F" w:rsidRPr="00EA318F">
        <w:rPr>
          <w:rFonts w:cstheme="minorHAnsi"/>
        </w:rPr>
        <w:t xml:space="preserve"> i dostarczy </w:t>
      </w:r>
      <w:r w:rsidR="00AE5386">
        <w:rPr>
          <w:rFonts w:cstheme="minorHAnsi"/>
        </w:rPr>
        <w:t xml:space="preserve">je </w:t>
      </w:r>
      <w:r w:rsidR="00EA318F" w:rsidRPr="00EA318F">
        <w:rPr>
          <w:rFonts w:cstheme="minorHAnsi"/>
        </w:rPr>
        <w:t xml:space="preserve">po naprawie </w:t>
      </w:r>
      <w:r w:rsidR="00AE5386">
        <w:rPr>
          <w:rFonts w:cstheme="minorHAnsi"/>
        </w:rPr>
        <w:t xml:space="preserve">na miejsce </w:t>
      </w:r>
      <w:r w:rsidR="00EA318F" w:rsidRPr="00EA318F">
        <w:rPr>
          <w:rFonts w:cstheme="minorHAnsi"/>
        </w:rPr>
        <w:t>na własny koszt i na własną odpowiedzialność.</w:t>
      </w:r>
    </w:p>
    <w:p w14:paraId="4FAA0A1B" w14:textId="01B1714A" w:rsidR="00F12F06" w:rsidRPr="00827BA1" w:rsidRDefault="00F12F06">
      <w:pPr>
        <w:pStyle w:val="Akapitzlist"/>
        <w:widowControl/>
        <w:numPr>
          <w:ilvl w:val="0"/>
          <w:numId w:val="15"/>
        </w:numPr>
        <w:suppressAutoHyphens/>
        <w:spacing w:after="160"/>
        <w:ind w:left="1494"/>
        <w:contextualSpacing w:val="0"/>
        <w:jc w:val="both"/>
        <w:rPr>
          <w:rFonts w:cstheme="minorHAnsi"/>
        </w:rPr>
      </w:pPr>
      <w:r w:rsidRPr="00827BA1">
        <w:rPr>
          <w:rFonts w:cstheme="minorHAnsi"/>
        </w:rPr>
        <w:t xml:space="preserve">Czas skutecznej naprawy </w:t>
      </w:r>
      <w:r w:rsidR="000B2C15">
        <w:rPr>
          <w:rFonts w:cstheme="minorHAnsi"/>
        </w:rPr>
        <w:t>urządzenia</w:t>
      </w:r>
      <w:r w:rsidRPr="00827BA1">
        <w:rPr>
          <w:rFonts w:cstheme="minorHAnsi"/>
        </w:rPr>
        <w:t xml:space="preserve"> </w:t>
      </w:r>
      <w:r w:rsidRPr="00827BA1">
        <w:rPr>
          <w:rFonts w:cstheme="minorHAnsi"/>
          <w:b/>
        </w:rPr>
        <w:t xml:space="preserve">nie może przekroczyć </w:t>
      </w:r>
      <w:r w:rsidR="00D820A2">
        <w:rPr>
          <w:rFonts w:cstheme="minorHAnsi"/>
          <w:b/>
        </w:rPr>
        <w:t>4</w:t>
      </w:r>
      <w:r w:rsidRPr="00827BA1">
        <w:rPr>
          <w:rFonts w:cstheme="minorHAnsi"/>
          <w:b/>
        </w:rPr>
        <w:t xml:space="preserve"> dni roboczych</w:t>
      </w:r>
      <w:r w:rsidRPr="00827BA1">
        <w:rPr>
          <w:rFonts w:cstheme="minorHAnsi"/>
          <w:bCs/>
        </w:rPr>
        <w:t>,</w:t>
      </w:r>
      <w:r w:rsidRPr="00827BA1">
        <w:rPr>
          <w:rFonts w:cstheme="minorHAnsi"/>
        </w:rPr>
        <w:t xml:space="preserve"> licząc od momentu zgłoszenia awarii przez Zamawiającego.</w:t>
      </w:r>
    </w:p>
    <w:p w14:paraId="6C5202A4" w14:textId="6BA4542B" w:rsidR="00F12F06" w:rsidRDefault="000B2C15">
      <w:pPr>
        <w:pStyle w:val="Akapitzlist"/>
        <w:widowControl/>
        <w:numPr>
          <w:ilvl w:val="0"/>
          <w:numId w:val="15"/>
        </w:numPr>
        <w:suppressAutoHyphens/>
        <w:spacing w:after="160"/>
        <w:ind w:left="1494"/>
        <w:contextualSpacing w:val="0"/>
        <w:jc w:val="both"/>
        <w:rPr>
          <w:rFonts w:cstheme="minorHAnsi"/>
        </w:rPr>
      </w:pPr>
      <w:r>
        <w:rPr>
          <w:rFonts w:cstheme="minorHAnsi"/>
        </w:rPr>
        <w:t>Urządzenie</w:t>
      </w:r>
      <w:r w:rsidR="00F12F06">
        <w:rPr>
          <w:rFonts w:cstheme="minorHAnsi"/>
        </w:rPr>
        <w:t xml:space="preserve"> zgłoszon</w:t>
      </w:r>
      <w:r>
        <w:rPr>
          <w:rFonts w:cstheme="minorHAnsi"/>
        </w:rPr>
        <w:t>e</w:t>
      </w:r>
      <w:r w:rsidR="00F12F06">
        <w:rPr>
          <w:rFonts w:cstheme="minorHAnsi"/>
        </w:rPr>
        <w:t xml:space="preserve"> przez Zamawiającego do naprawy przed upływem terminu gwarancji, podlega naprawie na zasadach serwisu gwarancyjnego.</w:t>
      </w:r>
    </w:p>
    <w:p w14:paraId="1E1CAA76" w14:textId="1C5ACA54" w:rsidR="00F12F06" w:rsidRPr="00C91082" w:rsidRDefault="00F12F06">
      <w:pPr>
        <w:pStyle w:val="Akapitzlist"/>
        <w:numPr>
          <w:ilvl w:val="0"/>
          <w:numId w:val="14"/>
        </w:numPr>
        <w:ind w:left="1080"/>
        <w:contextualSpacing w:val="0"/>
        <w:jc w:val="both"/>
        <w:rPr>
          <w:color w:val="000000"/>
        </w:rPr>
      </w:pPr>
      <w:r w:rsidRPr="00C91082">
        <w:rPr>
          <w:color w:val="000000"/>
        </w:rPr>
        <w:t xml:space="preserve">W ramach udzielonej gwarancji Zamawiający oczekuje usunięcia wszelkich wad dostarczonego przedmiotu zamówienia, choćby takich jak np. wady techniczne, technologiczne, uniemożliwiające prawidłową pracę lub obniżających jakość </w:t>
      </w:r>
      <w:r w:rsidR="000B2C15">
        <w:rPr>
          <w:color w:val="000000"/>
        </w:rPr>
        <w:t>urządzenia</w:t>
      </w:r>
      <w:r w:rsidRPr="00C91082">
        <w:rPr>
          <w:color w:val="000000"/>
        </w:rPr>
        <w:t xml:space="preserve">. </w:t>
      </w:r>
    </w:p>
    <w:p w14:paraId="4CC43BCC" w14:textId="46CF4752" w:rsidR="00F12F06" w:rsidRPr="00C91082" w:rsidRDefault="00F12F06">
      <w:pPr>
        <w:pStyle w:val="Akapitzlist"/>
        <w:numPr>
          <w:ilvl w:val="0"/>
          <w:numId w:val="14"/>
        </w:numPr>
        <w:ind w:left="1080"/>
        <w:contextualSpacing w:val="0"/>
        <w:jc w:val="both"/>
        <w:rPr>
          <w:color w:val="000000"/>
        </w:rPr>
      </w:pPr>
      <w:r w:rsidRPr="00C91082">
        <w:rPr>
          <w:color w:val="000000"/>
        </w:rPr>
        <w:lastRenderedPageBreak/>
        <w:t>Odpowiedzialność z tytułu gwarancji obejmuje zarówno wady powstałe z przyczyn tkwiących w przedmiocie umowy w chwili dokonania odbioru przez Zamawiającego, jak i</w:t>
      </w:r>
      <w:r w:rsidR="000B2C15">
        <w:rPr>
          <w:color w:val="000000"/>
        </w:rPr>
        <w:t> </w:t>
      </w:r>
      <w:r w:rsidRPr="00C91082">
        <w:rPr>
          <w:color w:val="000000"/>
        </w:rPr>
        <w:t>wszelkie inne wady fizyczne powstałe z przyczyn, za które Zamawiający nie ponosi odpowiedzialności, pod warunkiem że wady te ujawnią się w okresie gwarancji.</w:t>
      </w:r>
    </w:p>
    <w:p w14:paraId="146985C0" w14:textId="77777777" w:rsidR="00F12F06" w:rsidRDefault="00F12F06">
      <w:pPr>
        <w:pStyle w:val="Akapitzlist"/>
        <w:numPr>
          <w:ilvl w:val="0"/>
          <w:numId w:val="14"/>
        </w:numPr>
        <w:ind w:left="1074" w:hanging="357"/>
        <w:contextualSpacing w:val="0"/>
        <w:jc w:val="both"/>
        <w:rPr>
          <w:color w:val="000000"/>
        </w:rPr>
      </w:pPr>
      <w:r w:rsidRPr="00C91082">
        <w:rPr>
          <w:color w:val="000000"/>
        </w:rPr>
        <w:t>Za wadę fizyczną przedmiotu umowy, obok definicji wynikającej z Kodeksu cywilnego, należy rozumieć także jakąkolwiek niezgodność przedmiotu dostawy z SOPZ.</w:t>
      </w:r>
      <w:bookmarkEnd w:id="10"/>
    </w:p>
    <w:p w14:paraId="1F0069AE" w14:textId="131D8DC5" w:rsidR="0051442A" w:rsidRPr="000B2C15" w:rsidRDefault="0051442A" w:rsidP="000B2C15">
      <w:pPr>
        <w:pStyle w:val="Akapitzlist"/>
        <w:keepNext/>
        <w:numPr>
          <w:ilvl w:val="0"/>
          <w:numId w:val="1"/>
        </w:numPr>
        <w:tabs>
          <w:tab w:val="left" w:pos="567"/>
        </w:tabs>
        <w:spacing w:before="360" w:after="120" w:line="360" w:lineRule="auto"/>
        <w:rPr>
          <w:rFonts w:eastAsia="Times New Roman" w:cstheme="minorHAnsi"/>
          <w:b/>
          <w:bCs/>
          <w:sz w:val="28"/>
          <w:szCs w:val="28"/>
        </w:rPr>
      </w:pPr>
      <w:r w:rsidRPr="000B2C15">
        <w:rPr>
          <w:rFonts w:eastAsia="Times New Roman" w:cstheme="minorHAnsi"/>
          <w:b/>
          <w:bCs/>
          <w:sz w:val="28"/>
          <w:szCs w:val="28"/>
        </w:rPr>
        <w:t>Załączniki:</w:t>
      </w:r>
    </w:p>
    <w:p w14:paraId="44A37C1B" w14:textId="54CBB991" w:rsidR="0051442A" w:rsidRDefault="0051442A" w:rsidP="00AB3CD5">
      <w:pPr>
        <w:pStyle w:val="Akapitzlist"/>
        <w:numPr>
          <w:ilvl w:val="0"/>
          <w:numId w:val="281"/>
        </w:numPr>
        <w:rPr>
          <w:color w:val="000000"/>
        </w:rPr>
      </w:pPr>
      <w:r>
        <w:rPr>
          <w:color w:val="000000"/>
        </w:rPr>
        <w:t xml:space="preserve">Projekt wykonawczy </w:t>
      </w:r>
      <w:r w:rsidR="00AB3CD5">
        <w:rPr>
          <w:color w:val="000000"/>
        </w:rPr>
        <w:t xml:space="preserve">montażu </w:t>
      </w:r>
      <w:r w:rsidR="00AB3CD5" w:rsidRPr="00AB3CD5">
        <w:rPr>
          <w:color w:val="000000"/>
        </w:rPr>
        <w:t xml:space="preserve">agregatu prądotwórczego, wraz z automatyką sterującą samoczynne załączanie agregatu i linią kablową Nn 0,4kV zasilającą </w:t>
      </w:r>
      <w:r w:rsidR="00AB3CD5">
        <w:rPr>
          <w:color w:val="000000"/>
        </w:rPr>
        <w:t xml:space="preserve">budynek administracyjny Starostwa Powiatowego w Choszcznie, przy </w:t>
      </w:r>
      <w:r w:rsidR="00AB3CD5" w:rsidRPr="00AB3CD5">
        <w:rPr>
          <w:color w:val="000000"/>
        </w:rPr>
        <w:t>ul. Bolesława Chrobrego 27a</w:t>
      </w:r>
      <w:r w:rsidR="00AB3CD5">
        <w:rPr>
          <w:color w:val="000000"/>
        </w:rPr>
        <w:t xml:space="preserve">, </w:t>
      </w:r>
      <w:r w:rsidR="00AB3CD5" w:rsidRPr="00AB3CD5">
        <w:rPr>
          <w:color w:val="000000"/>
        </w:rPr>
        <w:t>73-200 Choszczno</w:t>
      </w:r>
    </w:p>
    <w:p w14:paraId="1E003E4C" w14:textId="372AB6A6" w:rsidR="00AB3CD5" w:rsidRDefault="00AB3CD5" w:rsidP="00AB3CD5">
      <w:pPr>
        <w:pStyle w:val="Akapitzlist"/>
        <w:numPr>
          <w:ilvl w:val="0"/>
          <w:numId w:val="281"/>
        </w:numPr>
        <w:rPr>
          <w:color w:val="000000"/>
        </w:rPr>
      </w:pPr>
      <w:r>
        <w:rPr>
          <w:color w:val="000000"/>
        </w:rPr>
        <w:t xml:space="preserve">Przedmiar robót – montaż </w:t>
      </w:r>
      <w:r w:rsidRPr="00AB3CD5">
        <w:rPr>
          <w:color w:val="000000"/>
        </w:rPr>
        <w:t>agregatu prądotwórczego, wraz z linią kablową Nn 0,4kV</w:t>
      </w:r>
      <w:r>
        <w:rPr>
          <w:color w:val="000000"/>
        </w:rPr>
        <w:t xml:space="preserve"> </w:t>
      </w:r>
      <w:r w:rsidRPr="00AB3CD5">
        <w:rPr>
          <w:color w:val="000000"/>
        </w:rPr>
        <w:t xml:space="preserve">zasilającą </w:t>
      </w:r>
      <w:r>
        <w:rPr>
          <w:color w:val="000000"/>
        </w:rPr>
        <w:t xml:space="preserve">budynek administracyjny Starostwa Powiatowego w Choszcznie, przy </w:t>
      </w:r>
      <w:r w:rsidRPr="00AB3CD5">
        <w:rPr>
          <w:color w:val="000000"/>
        </w:rPr>
        <w:t>ul. Bolesława Chrobrego 27a</w:t>
      </w:r>
      <w:r>
        <w:rPr>
          <w:color w:val="000000"/>
        </w:rPr>
        <w:t xml:space="preserve">, </w:t>
      </w:r>
      <w:r w:rsidRPr="00AB3CD5">
        <w:rPr>
          <w:color w:val="000000"/>
        </w:rPr>
        <w:t>73-200 Choszczno</w:t>
      </w:r>
    </w:p>
    <w:p w14:paraId="71E422A9" w14:textId="1C1747C0" w:rsidR="00AB3CD5" w:rsidRDefault="00AB3CD5" w:rsidP="00AB3CD5">
      <w:pPr>
        <w:pStyle w:val="Akapitzlist"/>
        <w:numPr>
          <w:ilvl w:val="0"/>
          <w:numId w:val="281"/>
        </w:numPr>
        <w:rPr>
          <w:color w:val="000000"/>
        </w:rPr>
      </w:pPr>
      <w:r>
        <w:rPr>
          <w:color w:val="000000"/>
        </w:rPr>
        <w:t xml:space="preserve">Projekt wykonawczy montażu </w:t>
      </w:r>
      <w:r w:rsidRPr="00AB3CD5">
        <w:rPr>
          <w:color w:val="000000"/>
        </w:rPr>
        <w:t>agregatu prądotwórczego, wraz z automatyką sterującą samoczynne załączanie agregatu i linią kablową Nn 0,4kV zasilającą</w:t>
      </w:r>
      <w:r w:rsidRPr="00AB3CD5">
        <w:t xml:space="preserve"> </w:t>
      </w:r>
      <w:r w:rsidRPr="00AB3CD5">
        <w:rPr>
          <w:color w:val="000000"/>
        </w:rPr>
        <w:t>Dom Pomocy Społecznej w Brzezinach, Brzeziny 1, 73-220 Drawno</w:t>
      </w:r>
    </w:p>
    <w:p w14:paraId="74454E05" w14:textId="3DBB1128" w:rsidR="00AB3CD5" w:rsidRPr="00AB3CD5" w:rsidRDefault="00AB3CD5" w:rsidP="00AB3CD5">
      <w:pPr>
        <w:pStyle w:val="Akapitzlist"/>
        <w:numPr>
          <w:ilvl w:val="0"/>
          <w:numId w:val="281"/>
        </w:numPr>
        <w:rPr>
          <w:color w:val="000000"/>
        </w:rPr>
      </w:pPr>
      <w:r>
        <w:rPr>
          <w:color w:val="000000"/>
        </w:rPr>
        <w:t xml:space="preserve">Przedmiar robót – montaż </w:t>
      </w:r>
      <w:r w:rsidRPr="00AB3CD5">
        <w:rPr>
          <w:color w:val="000000"/>
        </w:rPr>
        <w:t>agregatu prądotwórczego, wraz z linią kablową Nn 0,4kV</w:t>
      </w:r>
      <w:r>
        <w:rPr>
          <w:color w:val="000000"/>
        </w:rPr>
        <w:t xml:space="preserve"> </w:t>
      </w:r>
      <w:r w:rsidRPr="00AB3CD5">
        <w:rPr>
          <w:color w:val="000000"/>
        </w:rPr>
        <w:t>zasilającą</w:t>
      </w:r>
      <w:r w:rsidRPr="00AB3CD5">
        <w:t xml:space="preserve"> </w:t>
      </w:r>
      <w:r w:rsidRPr="00AB3CD5">
        <w:rPr>
          <w:color w:val="000000"/>
        </w:rPr>
        <w:t>Dom Pomocy Społecznej w Brzezinach, Brzeziny 1, 73-220 Drawno</w:t>
      </w:r>
    </w:p>
    <w:sectPr w:rsidR="00AB3CD5" w:rsidRPr="00AB3CD5" w:rsidSect="000B0EBA">
      <w:headerReference w:type="even" r:id="rId9"/>
      <w:headerReference w:type="default" r:id="rId10"/>
      <w:footerReference w:type="even" r:id="rId11"/>
      <w:footerReference w:type="default" r:id="rId12"/>
      <w:headerReference w:type="first" r:id="rId13"/>
      <w:footerReference w:type="first" r:id="rId14"/>
      <w:pgSz w:w="11920" w:h="16840"/>
      <w:pgMar w:top="1702" w:right="1417" w:bottom="1702" w:left="1417" w:header="284" w:footer="133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1BB02" w14:textId="77777777" w:rsidR="00206265" w:rsidRDefault="00206265">
      <w:pPr>
        <w:spacing w:after="0" w:line="240" w:lineRule="auto"/>
      </w:pPr>
      <w:r>
        <w:separator/>
      </w:r>
    </w:p>
  </w:endnote>
  <w:endnote w:type="continuationSeparator" w:id="0">
    <w:p w14:paraId="7472695A" w14:textId="77777777" w:rsidR="00206265" w:rsidRDefault="0020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yriad Pro">
    <w:altName w:val="Segoe UI"/>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C044" w14:textId="77777777" w:rsidR="0037183D" w:rsidRDefault="0037183D">
    <w:pPr>
      <w:spacing w:after="0" w:line="0" w:lineRule="atLeast"/>
      <w:rPr>
        <w:sz w:val="0"/>
        <w:szC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72928809"/>
      <w:docPartObj>
        <w:docPartGallery w:val="Page Numbers (Top of Page)"/>
        <w:docPartUnique/>
      </w:docPartObj>
    </w:sdtPr>
    <w:sdtEndPr/>
    <w:sdtContent>
      <w:sdt>
        <w:sdtPr>
          <w:rPr>
            <w:sz w:val="20"/>
            <w:szCs w:val="20"/>
          </w:rPr>
          <w:id w:val="774134750"/>
          <w:docPartObj>
            <w:docPartGallery w:val="Page Numbers (Top of Page)"/>
            <w:docPartUnique/>
          </w:docPartObj>
        </w:sdtPr>
        <w:sdtEndPr/>
        <w:sdtContent>
          <w:p w14:paraId="231D6A47" w14:textId="6170377C" w:rsidR="00040178" w:rsidRPr="00040178" w:rsidRDefault="008D2F7E" w:rsidP="008D2F7E">
            <w:pPr>
              <w:tabs>
                <w:tab w:val="center" w:pos="4536"/>
                <w:tab w:val="right" w:pos="9072"/>
              </w:tabs>
              <w:spacing w:before="240" w:after="0" w:line="240" w:lineRule="auto"/>
              <w:jc w:val="both"/>
              <w:rPr>
                <w:sz w:val="20"/>
                <w:szCs w:val="20"/>
              </w:rPr>
            </w:pPr>
            <w:r w:rsidRPr="00C10C21">
              <w:rPr>
                <w:noProof/>
                <w:lang w:eastAsia="pl-PL"/>
              </w:rPr>
              <w:drawing>
                <wp:anchor distT="0" distB="0" distL="114300" distR="114300" simplePos="0" relativeHeight="251670528" behindDoc="0" locked="0" layoutInCell="1" allowOverlap="1" wp14:anchorId="270E9064" wp14:editId="6470A83F">
                  <wp:simplePos x="0" y="0"/>
                  <wp:positionH relativeFrom="margin">
                    <wp:align>left</wp:align>
                  </wp:positionH>
                  <wp:positionV relativeFrom="paragraph">
                    <wp:posOffset>434975</wp:posOffset>
                  </wp:positionV>
                  <wp:extent cx="5854701" cy="510540"/>
                  <wp:effectExtent l="0" t="0" r="0" b="3810"/>
                  <wp:wrapSquare wrapText="bothSides"/>
                  <wp:docPr id="1539891640"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854701" cy="510540"/>
                          </a:xfrm>
                          <a:prstGeom prst="rect">
                            <a:avLst/>
                          </a:prstGeom>
                        </pic:spPr>
                      </pic:pic>
                    </a:graphicData>
                  </a:graphic>
                  <wp14:sizeRelH relativeFrom="margin">
                    <wp14:pctWidth>0</wp14:pctWidth>
                  </wp14:sizeRelH>
                  <wp14:sizeRelV relativeFrom="margin">
                    <wp14:pctHeight>0</wp14:pctHeight>
                  </wp14:sizeRelV>
                </wp:anchor>
              </w:drawing>
            </w:r>
            <w:r w:rsidRPr="00040178">
              <w:rPr>
                <w:sz w:val="20"/>
                <w:szCs w:val="20"/>
              </w:rPr>
              <w:tab/>
            </w:r>
            <w:r w:rsidRPr="008D2F7E">
              <w:rPr>
                <w:sz w:val="20"/>
                <w:szCs w:val="20"/>
              </w:rPr>
              <w:t xml:space="preserve">Postępowanie nr </w:t>
            </w:r>
            <w:r w:rsidR="0051414A" w:rsidRPr="0051414A">
              <w:rPr>
                <w:sz w:val="20"/>
                <w:szCs w:val="20"/>
              </w:rPr>
              <w:t> IZP.272.3.2026</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DB4F8" w14:textId="77777777" w:rsidR="0051414A" w:rsidRDefault="005141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6B61" w14:textId="77777777" w:rsidR="00206265" w:rsidRDefault="00206265">
      <w:pPr>
        <w:spacing w:after="0" w:line="240" w:lineRule="auto"/>
      </w:pPr>
      <w:r>
        <w:separator/>
      </w:r>
    </w:p>
  </w:footnote>
  <w:footnote w:type="continuationSeparator" w:id="0">
    <w:p w14:paraId="0DDC665C" w14:textId="77777777" w:rsidR="00206265" w:rsidRDefault="00206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F7EC9" w14:textId="77777777" w:rsidR="0037183D" w:rsidRDefault="0037183D">
    <w:pPr>
      <w:spacing w:after="0" w:line="0" w:lineRule="atLeast"/>
      <w:rPr>
        <w:sz w:val="0"/>
        <w:sz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D996" w14:textId="1BD7340D" w:rsidR="000E12A7" w:rsidRPr="000B0EBA" w:rsidRDefault="000B0EBA" w:rsidP="000B0EBA">
    <w:pPr>
      <w:pStyle w:val="Nagwek"/>
      <w:pBdr>
        <w:bottom w:val="single" w:sz="4" w:space="1" w:color="D9D9D9" w:themeColor="background1" w:themeShade="D9"/>
      </w:pBdr>
      <w:jc w:val="right"/>
      <w:rPr>
        <w:b/>
        <w:bCs/>
        <w:sz w:val="20"/>
        <w:szCs w:val="20"/>
      </w:rPr>
    </w:pPr>
    <w:r w:rsidRPr="00C10C21">
      <w:rPr>
        <w:noProof/>
        <w:lang w:eastAsia="pl-PL"/>
      </w:rPr>
      <w:drawing>
        <wp:anchor distT="0" distB="0" distL="114300" distR="114300" simplePos="0" relativeHeight="251672576" behindDoc="0" locked="0" layoutInCell="1" allowOverlap="1" wp14:anchorId="01B065D5" wp14:editId="15ACA8DF">
          <wp:simplePos x="0" y="0"/>
          <wp:positionH relativeFrom="margin">
            <wp:align>left</wp:align>
          </wp:positionH>
          <wp:positionV relativeFrom="paragraph">
            <wp:posOffset>163195</wp:posOffset>
          </wp:positionV>
          <wp:extent cx="5854701" cy="510540"/>
          <wp:effectExtent l="0" t="0" r="0" b="3810"/>
          <wp:wrapSquare wrapText="bothSides"/>
          <wp:docPr id="1655628759"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854701" cy="5105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91E0" w14:textId="77777777" w:rsidR="0051414A" w:rsidRDefault="005141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42C"/>
    <w:multiLevelType w:val="hybridMultilevel"/>
    <w:tmpl w:val="73CCF662"/>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 w15:restartNumberingAfterBreak="0">
    <w:nsid w:val="014D221B"/>
    <w:multiLevelType w:val="hybridMultilevel"/>
    <w:tmpl w:val="970AFB6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1B81884"/>
    <w:multiLevelType w:val="hybridMultilevel"/>
    <w:tmpl w:val="7220A28E"/>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1DD18C4"/>
    <w:multiLevelType w:val="hybridMultilevel"/>
    <w:tmpl w:val="B3707A40"/>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 w15:restartNumberingAfterBreak="0">
    <w:nsid w:val="01EF641A"/>
    <w:multiLevelType w:val="hybridMultilevel"/>
    <w:tmpl w:val="B57E536A"/>
    <w:lvl w:ilvl="0" w:tplc="1000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27D117B"/>
    <w:multiLevelType w:val="hybridMultilevel"/>
    <w:tmpl w:val="64A8E662"/>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2E703E8"/>
    <w:multiLevelType w:val="hybridMultilevel"/>
    <w:tmpl w:val="F8D6D69E"/>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7" w15:restartNumberingAfterBreak="0">
    <w:nsid w:val="02FF2F26"/>
    <w:multiLevelType w:val="hybridMultilevel"/>
    <w:tmpl w:val="525E75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4211DB4"/>
    <w:multiLevelType w:val="hybridMultilevel"/>
    <w:tmpl w:val="698CA926"/>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9" w15:restartNumberingAfterBreak="0">
    <w:nsid w:val="043E6623"/>
    <w:multiLevelType w:val="hybridMultilevel"/>
    <w:tmpl w:val="C3CCF524"/>
    <w:lvl w:ilvl="0" w:tplc="1000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492097F"/>
    <w:multiLevelType w:val="hybridMultilevel"/>
    <w:tmpl w:val="17C2F0F0"/>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1" w15:restartNumberingAfterBreak="0">
    <w:nsid w:val="04991D82"/>
    <w:multiLevelType w:val="hybridMultilevel"/>
    <w:tmpl w:val="7C58A01C"/>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5163E19"/>
    <w:multiLevelType w:val="hybridMultilevel"/>
    <w:tmpl w:val="DE9CB1D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58D18E6"/>
    <w:multiLevelType w:val="hybridMultilevel"/>
    <w:tmpl w:val="17044D5C"/>
    <w:lvl w:ilvl="0" w:tplc="1000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05A527C3"/>
    <w:multiLevelType w:val="hybridMultilevel"/>
    <w:tmpl w:val="DDE093B0"/>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06AA60B0"/>
    <w:multiLevelType w:val="hybridMultilevel"/>
    <w:tmpl w:val="7472DB4A"/>
    <w:lvl w:ilvl="0" w:tplc="FFFFFFFF">
      <w:start w:val="1"/>
      <w:numFmt w:val="decimal"/>
      <w:lvlText w:val="%1."/>
      <w:lvlJc w:val="left"/>
      <w:pPr>
        <w:ind w:left="36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070E4ECC"/>
    <w:multiLevelType w:val="hybridMultilevel"/>
    <w:tmpl w:val="13760446"/>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07A32C7C"/>
    <w:multiLevelType w:val="hybridMultilevel"/>
    <w:tmpl w:val="8872ED2C"/>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07BA2449"/>
    <w:multiLevelType w:val="hybridMultilevel"/>
    <w:tmpl w:val="5C04A102"/>
    <w:lvl w:ilvl="0" w:tplc="B9E2AF38">
      <w:start w:val="1"/>
      <w:numFmt w:val="bullet"/>
      <w:lvlText w:val="‒"/>
      <w:lvlJc w:val="left"/>
      <w:pPr>
        <w:ind w:left="360" w:hanging="360"/>
      </w:pPr>
      <w:rPr>
        <w:rFonts w:ascii="Courier New" w:hAnsi="Courier Ne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83D4B1F"/>
    <w:multiLevelType w:val="hybridMultilevel"/>
    <w:tmpl w:val="ACA23C8C"/>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0" w15:restartNumberingAfterBreak="0">
    <w:nsid w:val="086F3312"/>
    <w:multiLevelType w:val="hybridMultilevel"/>
    <w:tmpl w:val="04860912"/>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 w15:restartNumberingAfterBreak="0">
    <w:nsid w:val="08DF15DE"/>
    <w:multiLevelType w:val="hybridMultilevel"/>
    <w:tmpl w:val="24808D5E"/>
    <w:lvl w:ilvl="0" w:tplc="B9E2AF38">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096B73B1"/>
    <w:multiLevelType w:val="singleLevel"/>
    <w:tmpl w:val="04150017"/>
    <w:lvl w:ilvl="0">
      <w:start w:val="1"/>
      <w:numFmt w:val="lowerLetter"/>
      <w:lvlText w:val="%1)"/>
      <w:lvlJc w:val="left"/>
      <w:pPr>
        <w:ind w:left="360" w:hanging="360"/>
      </w:pPr>
    </w:lvl>
  </w:abstractNum>
  <w:abstractNum w:abstractNumId="23" w15:restartNumberingAfterBreak="0">
    <w:nsid w:val="099E189A"/>
    <w:multiLevelType w:val="hybridMultilevel"/>
    <w:tmpl w:val="970AFB6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09A119D6"/>
    <w:multiLevelType w:val="hybridMultilevel"/>
    <w:tmpl w:val="C4D6EE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09C874B0"/>
    <w:multiLevelType w:val="hybridMultilevel"/>
    <w:tmpl w:val="FF2A7100"/>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0A767405"/>
    <w:multiLevelType w:val="hybridMultilevel"/>
    <w:tmpl w:val="46DCDF6A"/>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7" w15:restartNumberingAfterBreak="0">
    <w:nsid w:val="0A9360C4"/>
    <w:multiLevelType w:val="hybridMultilevel"/>
    <w:tmpl w:val="6DD038AE"/>
    <w:lvl w:ilvl="0" w:tplc="FFFFFFFF">
      <w:start w:val="1"/>
      <w:numFmt w:val="lowerLetter"/>
      <w:lvlText w:val="%1)"/>
      <w:lvlJc w:val="left"/>
      <w:pPr>
        <w:ind w:left="360" w:hanging="360"/>
      </w:pPr>
      <w:rPr>
        <w:rFonts w:hint="default"/>
      </w:rPr>
    </w:lvl>
    <w:lvl w:ilvl="1" w:tplc="FFFFFFFF">
      <w:numFmt w:val="bullet"/>
      <w:lvlText w:val="•"/>
      <w:lvlJc w:val="left"/>
      <w:pPr>
        <w:ind w:left="1425" w:hanging="705"/>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0B3A62CA"/>
    <w:multiLevelType w:val="multilevel"/>
    <w:tmpl w:val="D9682E00"/>
    <w:lvl w:ilvl="0">
      <w:start w:val="1"/>
      <w:numFmt w:val="lowerLetter"/>
      <w:lvlText w:val="%1)"/>
      <w:lvlJc w:val="left"/>
      <w:pPr>
        <w:ind w:left="794"/>
      </w:pPr>
      <w:rPr>
        <w:rFonts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709"/>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0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4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1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0CB35EBD"/>
    <w:multiLevelType w:val="hybridMultilevel"/>
    <w:tmpl w:val="C264232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0DD961C5"/>
    <w:multiLevelType w:val="hybridMultilevel"/>
    <w:tmpl w:val="3C142E3E"/>
    <w:lvl w:ilvl="0" w:tplc="B9E2AF38">
      <w:start w:val="1"/>
      <w:numFmt w:val="bullet"/>
      <w:lvlText w:val="‒"/>
      <w:lvlJc w:val="left"/>
      <w:pPr>
        <w:ind w:left="360" w:hanging="360"/>
      </w:pPr>
      <w:rPr>
        <w:rFonts w:ascii="Courier New" w:hAnsi="Courier Ne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E9E6E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0FDF0E36"/>
    <w:multiLevelType w:val="hybridMultilevel"/>
    <w:tmpl w:val="3FE6DDFE"/>
    <w:lvl w:ilvl="0" w:tplc="1000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10096121"/>
    <w:multiLevelType w:val="hybridMultilevel"/>
    <w:tmpl w:val="129EBE1C"/>
    <w:lvl w:ilvl="0" w:tplc="B9E2AF38">
      <w:start w:val="1"/>
      <w:numFmt w:val="bullet"/>
      <w:lvlText w:val="‒"/>
      <w:lvlJc w:val="left"/>
      <w:pPr>
        <w:ind w:left="777" w:hanging="360"/>
      </w:pPr>
      <w:rPr>
        <w:rFonts w:ascii="Courier New" w:hAnsi="Courier New"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34" w15:restartNumberingAfterBreak="0">
    <w:nsid w:val="10135D19"/>
    <w:multiLevelType w:val="hybridMultilevel"/>
    <w:tmpl w:val="79BED404"/>
    <w:lvl w:ilvl="0" w:tplc="B9E2AF38">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10E37EAC"/>
    <w:multiLevelType w:val="hybridMultilevel"/>
    <w:tmpl w:val="ACCEDEFA"/>
    <w:lvl w:ilvl="0" w:tplc="AA586F7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16217B9"/>
    <w:multiLevelType w:val="hybridMultilevel"/>
    <w:tmpl w:val="617A084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11B91C72"/>
    <w:multiLevelType w:val="hybridMultilevel"/>
    <w:tmpl w:val="FD3CAE90"/>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8" w15:restartNumberingAfterBreak="0">
    <w:nsid w:val="122E3268"/>
    <w:multiLevelType w:val="multilevel"/>
    <w:tmpl w:val="F83A57D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2447282"/>
    <w:multiLevelType w:val="hybridMultilevel"/>
    <w:tmpl w:val="5FD03FB0"/>
    <w:lvl w:ilvl="0" w:tplc="B9E2AF38">
      <w:start w:val="1"/>
      <w:numFmt w:val="bullet"/>
      <w:lvlText w:val="‒"/>
      <w:lvlJc w:val="left"/>
      <w:pPr>
        <w:ind w:left="360" w:hanging="360"/>
      </w:pPr>
      <w:rPr>
        <w:rFonts w:ascii="Courier New" w:hAnsi="Courier New" w:hint="default"/>
      </w:rPr>
    </w:lvl>
    <w:lvl w:ilvl="1" w:tplc="FFFFFFFF">
      <w:start w:val="1"/>
      <w:numFmt w:val="bullet"/>
      <w:lvlText w:val=""/>
      <w:lvlJc w:val="left"/>
      <w:pPr>
        <w:ind w:left="1425" w:hanging="705"/>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12562BA9"/>
    <w:multiLevelType w:val="hybridMultilevel"/>
    <w:tmpl w:val="DE5E671E"/>
    <w:lvl w:ilvl="0" w:tplc="1000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12EF09E3"/>
    <w:multiLevelType w:val="hybridMultilevel"/>
    <w:tmpl w:val="37AE9810"/>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13740A0D"/>
    <w:multiLevelType w:val="hybridMultilevel"/>
    <w:tmpl w:val="AD949400"/>
    <w:lvl w:ilvl="0" w:tplc="B9E2AF38">
      <w:start w:val="1"/>
      <w:numFmt w:val="bullet"/>
      <w:lvlText w:val="‒"/>
      <w:lvlJc w:val="left"/>
      <w:pPr>
        <w:ind w:left="770" w:hanging="360"/>
      </w:pPr>
      <w:rPr>
        <w:rFonts w:ascii="Courier New" w:hAnsi="Courier New" w:hint="default"/>
      </w:rPr>
    </w:lvl>
    <w:lvl w:ilvl="1" w:tplc="10000003" w:tentative="1">
      <w:start w:val="1"/>
      <w:numFmt w:val="bullet"/>
      <w:lvlText w:val="o"/>
      <w:lvlJc w:val="left"/>
      <w:pPr>
        <w:ind w:left="1490" w:hanging="360"/>
      </w:pPr>
      <w:rPr>
        <w:rFonts w:ascii="Courier New" w:hAnsi="Courier New" w:cs="Courier New" w:hint="default"/>
      </w:rPr>
    </w:lvl>
    <w:lvl w:ilvl="2" w:tplc="10000005" w:tentative="1">
      <w:start w:val="1"/>
      <w:numFmt w:val="bullet"/>
      <w:lvlText w:val=""/>
      <w:lvlJc w:val="left"/>
      <w:pPr>
        <w:ind w:left="2210" w:hanging="360"/>
      </w:pPr>
      <w:rPr>
        <w:rFonts w:ascii="Wingdings" w:hAnsi="Wingdings" w:hint="default"/>
      </w:rPr>
    </w:lvl>
    <w:lvl w:ilvl="3" w:tplc="10000001" w:tentative="1">
      <w:start w:val="1"/>
      <w:numFmt w:val="bullet"/>
      <w:lvlText w:val=""/>
      <w:lvlJc w:val="left"/>
      <w:pPr>
        <w:ind w:left="2930" w:hanging="360"/>
      </w:pPr>
      <w:rPr>
        <w:rFonts w:ascii="Symbol" w:hAnsi="Symbol" w:hint="default"/>
      </w:rPr>
    </w:lvl>
    <w:lvl w:ilvl="4" w:tplc="10000003" w:tentative="1">
      <w:start w:val="1"/>
      <w:numFmt w:val="bullet"/>
      <w:lvlText w:val="o"/>
      <w:lvlJc w:val="left"/>
      <w:pPr>
        <w:ind w:left="3650" w:hanging="360"/>
      </w:pPr>
      <w:rPr>
        <w:rFonts w:ascii="Courier New" w:hAnsi="Courier New" w:cs="Courier New" w:hint="default"/>
      </w:rPr>
    </w:lvl>
    <w:lvl w:ilvl="5" w:tplc="10000005" w:tentative="1">
      <w:start w:val="1"/>
      <w:numFmt w:val="bullet"/>
      <w:lvlText w:val=""/>
      <w:lvlJc w:val="left"/>
      <w:pPr>
        <w:ind w:left="4370" w:hanging="360"/>
      </w:pPr>
      <w:rPr>
        <w:rFonts w:ascii="Wingdings" w:hAnsi="Wingdings" w:hint="default"/>
      </w:rPr>
    </w:lvl>
    <w:lvl w:ilvl="6" w:tplc="10000001" w:tentative="1">
      <w:start w:val="1"/>
      <w:numFmt w:val="bullet"/>
      <w:lvlText w:val=""/>
      <w:lvlJc w:val="left"/>
      <w:pPr>
        <w:ind w:left="5090" w:hanging="360"/>
      </w:pPr>
      <w:rPr>
        <w:rFonts w:ascii="Symbol" w:hAnsi="Symbol" w:hint="default"/>
      </w:rPr>
    </w:lvl>
    <w:lvl w:ilvl="7" w:tplc="10000003" w:tentative="1">
      <w:start w:val="1"/>
      <w:numFmt w:val="bullet"/>
      <w:lvlText w:val="o"/>
      <w:lvlJc w:val="left"/>
      <w:pPr>
        <w:ind w:left="5810" w:hanging="360"/>
      </w:pPr>
      <w:rPr>
        <w:rFonts w:ascii="Courier New" w:hAnsi="Courier New" w:cs="Courier New" w:hint="default"/>
      </w:rPr>
    </w:lvl>
    <w:lvl w:ilvl="8" w:tplc="10000005" w:tentative="1">
      <w:start w:val="1"/>
      <w:numFmt w:val="bullet"/>
      <w:lvlText w:val=""/>
      <w:lvlJc w:val="left"/>
      <w:pPr>
        <w:ind w:left="6530" w:hanging="360"/>
      </w:pPr>
      <w:rPr>
        <w:rFonts w:ascii="Wingdings" w:hAnsi="Wingdings" w:hint="default"/>
      </w:rPr>
    </w:lvl>
  </w:abstractNum>
  <w:abstractNum w:abstractNumId="43" w15:restartNumberingAfterBreak="0">
    <w:nsid w:val="139D1836"/>
    <w:multiLevelType w:val="hybridMultilevel"/>
    <w:tmpl w:val="593A8C5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14291A18"/>
    <w:multiLevelType w:val="multilevel"/>
    <w:tmpl w:val="041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144A7CD4"/>
    <w:multiLevelType w:val="hybridMultilevel"/>
    <w:tmpl w:val="364A2D30"/>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6" w15:restartNumberingAfterBreak="0">
    <w:nsid w:val="147B6314"/>
    <w:multiLevelType w:val="hybridMultilevel"/>
    <w:tmpl w:val="DDC8DD48"/>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151625C3"/>
    <w:multiLevelType w:val="hybridMultilevel"/>
    <w:tmpl w:val="6DD038AE"/>
    <w:lvl w:ilvl="0" w:tplc="FFFFFFFF">
      <w:start w:val="1"/>
      <w:numFmt w:val="lowerLetter"/>
      <w:lvlText w:val="%1)"/>
      <w:lvlJc w:val="left"/>
      <w:pPr>
        <w:ind w:left="360" w:hanging="360"/>
      </w:pPr>
      <w:rPr>
        <w:rFonts w:hint="default"/>
      </w:rPr>
    </w:lvl>
    <w:lvl w:ilvl="1" w:tplc="FFFFFFFF">
      <w:numFmt w:val="bullet"/>
      <w:lvlText w:val="•"/>
      <w:lvlJc w:val="left"/>
      <w:pPr>
        <w:ind w:left="1425" w:hanging="705"/>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15DD006D"/>
    <w:multiLevelType w:val="hybridMultilevel"/>
    <w:tmpl w:val="21809DAA"/>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5FC1988"/>
    <w:multiLevelType w:val="hybridMultilevel"/>
    <w:tmpl w:val="2B1420B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160D272E"/>
    <w:multiLevelType w:val="hybridMultilevel"/>
    <w:tmpl w:val="8DFCA99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16666DBA"/>
    <w:multiLevelType w:val="hybridMultilevel"/>
    <w:tmpl w:val="CF4C1B38"/>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168641E0"/>
    <w:multiLevelType w:val="hybridMultilevel"/>
    <w:tmpl w:val="4A96B5C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175E23A1"/>
    <w:multiLevelType w:val="hybridMultilevel"/>
    <w:tmpl w:val="E098A456"/>
    <w:lvl w:ilvl="0" w:tplc="FFFFFFFF">
      <w:start w:val="1"/>
      <w:numFmt w:val="decimal"/>
      <w:lvlText w:val="%1."/>
      <w:lvlJc w:val="left"/>
      <w:pPr>
        <w:ind w:left="360" w:hanging="360"/>
      </w:pPr>
    </w:lvl>
    <w:lvl w:ilvl="1" w:tplc="B9E2AF38">
      <w:start w:val="1"/>
      <w:numFmt w:val="bullet"/>
      <w:lvlText w:val="‒"/>
      <w:lvlJc w:val="left"/>
      <w:pPr>
        <w:ind w:left="360" w:hanging="360"/>
      </w:pPr>
      <w:rPr>
        <w:rFonts w:ascii="Courier New" w:hAnsi="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1869280B"/>
    <w:multiLevelType w:val="hybridMultilevel"/>
    <w:tmpl w:val="CA42E950"/>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18923D93"/>
    <w:multiLevelType w:val="hybridMultilevel"/>
    <w:tmpl w:val="6B38A9F0"/>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18CB5FA0"/>
    <w:multiLevelType w:val="singleLevel"/>
    <w:tmpl w:val="04150017"/>
    <w:lvl w:ilvl="0">
      <w:start w:val="1"/>
      <w:numFmt w:val="lowerLetter"/>
      <w:lvlText w:val="%1)"/>
      <w:lvlJc w:val="left"/>
      <w:pPr>
        <w:ind w:left="360" w:hanging="360"/>
      </w:pPr>
    </w:lvl>
  </w:abstractNum>
  <w:abstractNum w:abstractNumId="57" w15:restartNumberingAfterBreak="0">
    <w:nsid w:val="192D10E3"/>
    <w:multiLevelType w:val="hybridMultilevel"/>
    <w:tmpl w:val="B85EA4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194777B6"/>
    <w:multiLevelType w:val="hybridMultilevel"/>
    <w:tmpl w:val="BB4E14EE"/>
    <w:lvl w:ilvl="0" w:tplc="B9E2AF38">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9" w15:restartNumberingAfterBreak="0">
    <w:nsid w:val="196159D6"/>
    <w:multiLevelType w:val="hybridMultilevel"/>
    <w:tmpl w:val="525E75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19DE0929"/>
    <w:multiLevelType w:val="hybridMultilevel"/>
    <w:tmpl w:val="5D609C4E"/>
    <w:lvl w:ilvl="0" w:tplc="1000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1AA67B6D"/>
    <w:multiLevelType w:val="hybridMultilevel"/>
    <w:tmpl w:val="593A8C5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1B373375"/>
    <w:multiLevelType w:val="hybridMultilevel"/>
    <w:tmpl w:val="FD5E93E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1BEA1BA3"/>
    <w:multiLevelType w:val="hybridMultilevel"/>
    <w:tmpl w:val="247E3C2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1C1209D2"/>
    <w:multiLevelType w:val="hybridMultilevel"/>
    <w:tmpl w:val="08FE51F6"/>
    <w:lvl w:ilvl="0" w:tplc="FFFFFFFF">
      <w:start w:val="1"/>
      <w:numFmt w:val="decimal"/>
      <w:lvlText w:val="%1."/>
      <w:lvlJc w:val="left"/>
      <w:pPr>
        <w:ind w:left="360" w:hanging="360"/>
      </w:pPr>
    </w:lvl>
    <w:lvl w:ilvl="1" w:tplc="B9E2AF38">
      <w:start w:val="1"/>
      <w:numFmt w:val="bullet"/>
      <w:lvlText w:val="‒"/>
      <w:lvlJc w:val="left"/>
      <w:pPr>
        <w:ind w:left="72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1C227C4D"/>
    <w:multiLevelType w:val="singleLevel"/>
    <w:tmpl w:val="04150017"/>
    <w:lvl w:ilvl="0">
      <w:start w:val="1"/>
      <w:numFmt w:val="lowerLetter"/>
      <w:lvlText w:val="%1)"/>
      <w:lvlJc w:val="left"/>
      <w:pPr>
        <w:ind w:left="360" w:hanging="360"/>
      </w:pPr>
    </w:lvl>
  </w:abstractNum>
  <w:abstractNum w:abstractNumId="66" w15:restartNumberingAfterBreak="0">
    <w:nsid w:val="1C297B69"/>
    <w:multiLevelType w:val="hybridMultilevel"/>
    <w:tmpl w:val="64A8E662"/>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1CEB1D9B"/>
    <w:multiLevelType w:val="hybridMultilevel"/>
    <w:tmpl w:val="F370B022"/>
    <w:lvl w:ilvl="0" w:tplc="FFFFFFFF">
      <w:start w:val="1"/>
      <w:numFmt w:val="decimal"/>
      <w:lvlText w:val="%1."/>
      <w:lvlJc w:val="left"/>
      <w:pPr>
        <w:ind w:left="36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8" w15:restartNumberingAfterBreak="0">
    <w:nsid w:val="1D6A2E05"/>
    <w:multiLevelType w:val="hybridMultilevel"/>
    <w:tmpl w:val="CE761BCA"/>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1DD52E8D"/>
    <w:multiLevelType w:val="hybridMultilevel"/>
    <w:tmpl w:val="0CE4F32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0" w15:restartNumberingAfterBreak="0">
    <w:nsid w:val="1ED47120"/>
    <w:multiLevelType w:val="hybridMultilevel"/>
    <w:tmpl w:val="F8D8FA46"/>
    <w:lvl w:ilvl="0" w:tplc="1000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1EF54CA5"/>
    <w:multiLevelType w:val="hybridMultilevel"/>
    <w:tmpl w:val="EEF84B2C"/>
    <w:lvl w:ilvl="0" w:tplc="8684E5B0">
      <w:start w:val="1"/>
      <w:numFmt w:val="lowerLetter"/>
      <w:lvlText w:val="%1)"/>
      <w:lvlJc w:val="left"/>
      <w:pPr>
        <w:ind w:left="7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EA5228">
      <w:start w:val="1"/>
      <w:numFmt w:val="lowerLetter"/>
      <w:lvlText w:val="%2"/>
      <w:lvlJc w:val="left"/>
      <w:pPr>
        <w:ind w:left="14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AB2FBBE">
      <w:start w:val="1"/>
      <w:numFmt w:val="lowerRoman"/>
      <w:lvlText w:val="%3"/>
      <w:lvlJc w:val="left"/>
      <w:pPr>
        <w:ind w:left="21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5C6924">
      <w:start w:val="1"/>
      <w:numFmt w:val="decimal"/>
      <w:lvlText w:val="%4"/>
      <w:lvlJc w:val="left"/>
      <w:pPr>
        <w:ind w:left="28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702C1C8">
      <w:start w:val="1"/>
      <w:numFmt w:val="lowerLetter"/>
      <w:lvlText w:val="%5"/>
      <w:lvlJc w:val="left"/>
      <w:pPr>
        <w:ind w:left="36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CCE304">
      <w:start w:val="1"/>
      <w:numFmt w:val="lowerRoman"/>
      <w:lvlText w:val="%6"/>
      <w:lvlJc w:val="left"/>
      <w:pPr>
        <w:ind w:left="43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AE446A">
      <w:start w:val="1"/>
      <w:numFmt w:val="decimal"/>
      <w:lvlText w:val="%7"/>
      <w:lvlJc w:val="left"/>
      <w:pPr>
        <w:ind w:left="50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52E224C">
      <w:start w:val="1"/>
      <w:numFmt w:val="lowerLetter"/>
      <w:lvlText w:val="%8"/>
      <w:lvlJc w:val="left"/>
      <w:pPr>
        <w:ind w:left="57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692A466">
      <w:start w:val="1"/>
      <w:numFmt w:val="lowerRoman"/>
      <w:lvlText w:val="%9"/>
      <w:lvlJc w:val="left"/>
      <w:pPr>
        <w:ind w:left="6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1F926B3B"/>
    <w:multiLevelType w:val="hybridMultilevel"/>
    <w:tmpl w:val="07742BC6"/>
    <w:lvl w:ilvl="0" w:tplc="FFFFFFFF">
      <w:start w:val="1"/>
      <w:numFmt w:val="decimal"/>
      <w:lvlText w:val="%1."/>
      <w:lvlJc w:val="left"/>
      <w:pPr>
        <w:ind w:left="360" w:hanging="360"/>
      </w:pPr>
    </w:lvl>
    <w:lvl w:ilvl="1" w:tplc="B9E2AF38">
      <w:start w:val="1"/>
      <w:numFmt w:val="bullet"/>
      <w:lvlText w:val="‒"/>
      <w:lvlJc w:val="left"/>
      <w:pPr>
        <w:ind w:left="720" w:hanging="360"/>
      </w:pPr>
      <w:rPr>
        <w:rFonts w:ascii="Courier New" w:hAnsi="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1FDF6FEC"/>
    <w:multiLevelType w:val="hybridMultilevel"/>
    <w:tmpl w:val="71427CDA"/>
    <w:lvl w:ilvl="0" w:tplc="1CCC34C8">
      <w:start w:val="1"/>
      <w:numFmt w:val="lowerLetter"/>
      <w:lvlText w:val="%1)"/>
      <w:lvlJc w:val="left"/>
      <w:pPr>
        <w:ind w:left="360" w:hanging="360"/>
      </w:pPr>
      <w:rPr>
        <w:b w:val="0"/>
        <w:bCs/>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74" w15:restartNumberingAfterBreak="0">
    <w:nsid w:val="201F038A"/>
    <w:multiLevelType w:val="hybridMultilevel"/>
    <w:tmpl w:val="63C60094"/>
    <w:lvl w:ilvl="0" w:tplc="10000017">
      <w:start w:val="1"/>
      <w:numFmt w:val="lowerLetter"/>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20F521BC"/>
    <w:multiLevelType w:val="hybridMultilevel"/>
    <w:tmpl w:val="B348731E"/>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76" w15:restartNumberingAfterBreak="0">
    <w:nsid w:val="220B3BBF"/>
    <w:multiLevelType w:val="hybridMultilevel"/>
    <w:tmpl w:val="1526A212"/>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223910C5"/>
    <w:multiLevelType w:val="hybridMultilevel"/>
    <w:tmpl w:val="F0464866"/>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78" w15:restartNumberingAfterBreak="0">
    <w:nsid w:val="22816842"/>
    <w:multiLevelType w:val="hybridMultilevel"/>
    <w:tmpl w:val="1526A212"/>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22A24B68"/>
    <w:multiLevelType w:val="hybridMultilevel"/>
    <w:tmpl w:val="525E75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243246E4"/>
    <w:multiLevelType w:val="hybridMultilevel"/>
    <w:tmpl w:val="BEEE4B62"/>
    <w:lvl w:ilvl="0" w:tplc="1000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2434071E"/>
    <w:multiLevelType w:val="hybridMultilevel"/>
    <w:tmpl w:val="95E632B8"/>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24C548C1"/>
    <w:multiLevelType w:val="hybridMultilevel"/>
    <w:tmpl w:val="AC0A9062"/>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83" w15:restartNumberingAfterBreak="0">
    <w:nsid w:val="25E44452"/>
    <w:multiLevelType w:val="hybridMultilevel"/>
    <w:tmpl w:val="261A0EE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 w15:restartNumberingAfterBreak="0">
    <w:nsid w:val="25FC7BC2"/>
    <w:multiLevelType w:val="hybridMultilevel"/>
    <w:tmpl w:val="525E75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260F45AE"/>
    <w:multiLevelType w:val="hybridMultilevel"/>
    <w:tmpl w:val="BD6A3F46"/>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86" w15:restartNumberingAfterBreak="0">
    <w:nsid w:val="264B3A9F"/>
    <w:multiLevelType w:val="hybridMultilevel"/>
    <w:tmpl w:val="EC60E534"/>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87" w15:restartNumberingAfterBreak="0">
    <w:nsid w:val="265534C3"/>
    <w:multiLevelType w:val="hybridMultilevel"/>
    <w:tmpl w:val="C9A670B6"/>
    <w:lvl w:ilvl="0" w:tplc="B9E2AF38">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8" w15:restartNumberingAfterBreak="0">
    <w:nsid w:val="26577F84"/>
    <w:multiLevelType w:val="hybridMultilevel"/>
    <w:tmpl w:val="652A62BC"/>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265E2BDC"/>
    <w:multiLevelType w:val="hybridMultilevel"/>
    <w:tmpl w:val="B4FA89BC"/>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26956655"/>
    <w:multiLevelType w:val="hybridMultilevel"/>
    <w:tmpl w:val="77D0F034"/>
    <w:lvl w:ilvl="0" w:tplc="100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26ACC90E"/>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15:restartNumberingAfterBreak="0">
    <w:nsid w:val="276463C1"/>
    <w:multiLevelType w:val="hybridMultilevel"/>
    <w:tmpl w:val="21F4DA1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27DC51CC"/>
    <w:multiLevelType w:val="hybridMultilevel"/>
    <w:tmpl w:val="96165F02"/>
    <w:lvl w:ilvl="0" w:tplc="B9E2AF38">
      <w:start w:val="1"/>
      <w:numFmt w:val="bullet"/>
      <w:lvlText w:val="‒"/>
      <w:lvlJc w:val="left"/>
      <w:pPr>
        <w:ind w:left="360" w:hanging="360"/>
      </w:pPr>
      <w:rPr>
        <w:rFonts w:ascii="Courier New" w:hAnsi="Courier New"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94" w15:restartNumberingAfterBreak="0">
    <w:nsid w:val="28B30A80"/>
    <w:multiLevelType w:val="hybridMultilevel"/>
    <w:tmpl w:val="2B1420B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5" w15:restartNumberingAfterBreak="0">
    <w:nsid w:val="28BC013D"/>
    <w:multiLevelType w:val="hybridMultilevel"/>
    <w:tmpl w:val="7E1C80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292225CE"/>
    <w:multiLevelType w:val="hybridMultilevel"/>
    <w:tmpl w:val="25A694EA"/>
    <w:lvl w:ilvl="0" w:tplc="B9E2AF38">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7" w15:restartNumberingAfterBreak="0">
    <w:nsid w:val="297B109A"/>
    <w:multiLevelType w:val="hybridMultilevel"/>
    <w:tmpl w:val="2FD0A13E"/>
    <w:lvl w:ilvl="0" w:tplc="B9E2AF38">
      <w:start w:val="1"/>
      <w:numFmt w:val="bullet"/>
      <w:lvlText w:val="‒"/>
      <w:lvlJc w:val="left"/>
      <w:pPr>
        <w:ind w:left="1146" w:hanging="360"/>
      </w:pPr>
      <w:rPr>
        <w:rFonts w:ascii="Courier New" w:hAnsi="Courier New"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98" w15:restartNumberingAfterBreak="0">
    <w:nsid w:val="2A524A84"/>
    <w:multiLevelType w:val="hybridMultilevel"/>
    <w:tmpl w:val="C7BCFA2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2A9F62D4"/>
    <w:multiLevelType w:val="multilevel"/>
    <w:tmpl w:val="3EDCF0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2B423EDC"/>
    <w:multiLevelType w:val="hybridMultilevel"/>
    <w:tmpl w:val="59F46B4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2B7B373C"/>
    <w:multiLevelType w:val="hybridMultilevel"/>
    <w:tmpl w:val="8426167A"/>
    <w:lvl w:ilvl="0" w:tplc="04150001">
      <w:start w:val="1"/>
      <w:numFmt w:val="bullet"/>
      <w:lvlText w:val=""/>
      <w:lvlJc w:val="left"/>
      <w:pPr>
        <w:ind w:left="360" w:hanging="360"/>
      </w:pPr>
      <w:rPr>
        <w:rFonts w:ascii="Symbol" w:hAnsi="Symbol" w:hint="default"/>
      </w:rPr>
    </w:lvl>
    <w:lvl w:ilvl="1" w:tplc="AA586F78">
      <w:start w:val="1"/>
      <w:numFmt w:val="bullet"/>
      <w:lvlText w:val=""/>
      <w:lvlJc w:val="left"/>
      <w:pPr>
        <w:ind w:left="1080" w:hanging="360"/>
      </w:pPr>
      <w:rPr>
        <w:rFonts w:ascii="Symbol" w:hAnsi="Symbol"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02" w15:restartNumberingAfterBreak="0">
    <w:nsid w:val="2BC97279"/>
    <w:multiLevelType w:val="hybridMultilevel"/>
    <w:tmpl w:val="B2F4D17E"/>
    <w:lvl w:ilvl="0" w:tplc="1000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3" w15:restartNumberingAfterBreak="0">
    <w:nsid w:val="2C211C24"/>
    <w:multiLevelType w:val="hybridMultilevel"/>
    <w:tmpl w:val="7C58A01C"/>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4" w15:restartNumberingAfterBreak="0">
    <w:nsid w:val="2C8825B3"/>
    <w:multiLevelType w:val="hybridMultilevel"/>
    <w:tmpl w:val="64A8E662"/>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5" w15:restartNumberingAfterBreak="0">
    <w:nsid w:val="2CD36566"/>
    <w:multiLevelType w:val="hybridMultilevel"/>
    <w:tmpl w:val="80E07D9C"/>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06" w15:restartNumberingAfterBreak="0">
    <w:nsid w:val="2D0E34FF"/>
    <w:multiLevelType w:val="hybridMultilevel"/>
    <w:tmpl w:val="889AF21E"/>
    <w:lvl w:ilvl="0" w:tplc="FFFFFFFF">
      <w:start w:val="1"/>
      <w:numFmt w:val="lowerLetter"/>
      <w:lvlText w:val="%1)"/>
      <w:lvlJc w:val="left"/>
      <w:pPr>
        <w:ind w:left="360" w:hanging="360"/>
      </w:pPr>
      <w:rPr>
        <w:rFonts w:hint="default"/>
      </w:rPr>
    </w:lvl>
    <w:lvl w:ilvl="1" w:tplc="A092AEAC">
      <w:numFmt w:val="bullet"/>
      <w:lvlText w:val="•"/>
      <w:lvlJc w:val="left"/>
      <w:pPr>
        <w:ind w:left="1425" w:hanging="705"/>
      </w:pPr>
      <w:rPr>
        <w:rFonts w:ascii="Calibri" w:eastAsiaTheme="minorHAnsi" w:hAnsi="Calibri" w:cs="Calibri"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7" w15:restartNumberingAfterBreak="0">
    <w:nsid w:val="2D554F8B"/>
    <w:multiLevelType w:val="hybridMultilevel"/>
    <w:tmpl w:val="F2AE9980"/>
    <w:lvl w:ilvl="0" w:tplc="1000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8" w15:restartNumberingAfterBreak="0">
    <w:nsid w:val="2D913E27"/>
    <w:multiLevelType w:val="hybridMultilevel"/>
    <w:tmpl w:val="385683DA"/>
    <w:lvl w:ilvl="0" w:tplc="B9E2AF38">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9" w15:restartNumberingAfterBreak="0">
    <w:nsid w:val="2DCE7817"/>
    <w:multiLevelType w:val="hybridMultilevel"/>
    <w:tmpl w:val="5D669152"/>
    <w:lvl w:ilvl="0" w:tplc="FFFFFFFF">
      <w:start w:val="1"/>
      <w:numFmt w:val="lowerLetter"/>
      <w:lvlText w:val="%1)"/>
      <w:lvlJc w:val="left"/>
      <w:pPr>
        <w:ind w:left="2089" w:hanging="36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809" w:hanging="360"/>
      </w:pPr>
    </w:lvl>
    <w:lvl w:ilvl="2" w:tplc="FFFFFFFF">
      <w:start w:val="1"/>
      <w:numFmt w:val="lowerRoman"/>
      <w:lvlText w:val="%3."/>
      <w:lvlJc w:val="right"/>
      <w:pPr>
        <w:ind w:left="3529" w:hanging="180"/>
      </w:pPr>
    </w:lvl>
    <w:lvl w:ilvl="3" w:tplc="FFFFFFFF" w:tentative="1">
      <w:start w:val="1"/>
      <w:numFmt w:val="decimal"/>
      <w:lvlText w:val="%4."/>
      <w:lvlJc w:val="left"/>
      <w:pPr>
        <w:ind w:left="4249" w:hanging="360"/>
      </w:pPr>
    </w:lvl>
    <w:lvl w:ilvl="4" w:tplc="FFFFFFFF" w:tentative="1">
      <w:start w:val="1"/>
      <w:numFmt w:val="lowerLetter"/>
      <w:lvlText w:val="%5."/>
      <w:lvlJc w:val="left"/>
      <w:pPr>
        <w:ind w:left="4969" w:hanging="360"/>
      </w:pPr>
    </w:lvl>
    <w:lvl w:ilvl="5" w:tplc="FFFFFFFF" w:tentative="1">
      <w:start w:val="1"/>
      <w:numFmt w:val="lowerRoman"/>
      <w:lvlText w:val="%6."/>
      <w:lvlJc w:val="right"/>
      <w:pPr>
        <w:ind w:left="5689" w:hanging="180"/>
      </w:pPr>
    </w:lvl>
    <w:lvl w:ilvl="6" w:tplc="FFFFFFFF" w:tentative="1">
      <w:start w:val="1"/>
      <w:numFmt w:val="decimal"/>
      <w:lvlText w:val="%7."/>
      <w:lvlJc w:val="left"/>
      <w:pPr>
        <w:ind w:left="6409" w:hanging="360"/>
      </w:pPr>
    </w:lvl>
    <w:lvl w:ilvl="7" w:tplc="FFFFFFFF" w:tentative="1">
      <w:start w:val="1"/>
      <w:numFmt w:val="lowerLetter"/>
      <w:lvlText w:val="%8."/>
      <w:lvlJc w:val="left"/>
      <w:pPr>
        <w:ind w:left="7129" w:hanging="360"/>
      </w:pPr>
    </w:lvl>
    <w:lvl w:ilvl="8" w:tplc="FFFFFFFF" w:tentative="1">
      <w:start w:val="1"/>
      <w:numFmt w:val="lowerRoman"/>
      <w:lvlText w:val="%9."/>
      <w:lvlJc w:val="right"/>
      <w:pPr>
        <w:ind w:left="7849" w:hanging="180"/>
      </w:pPr>
    </w:lvl>
  </w:abstractNum>
  <w:abstractNum w:abstractNumId="110" w15:restartNumberingAfterBreak="0">
    <w:nsid w:val="2DE60E34"/>
    <w:multiLevelType w:val="hybridMultilevel"/>
    <w:tmpl w:val="B4362DA2"/>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2E6D3F79"/>
    <w:multiLevelType w:val="hybridMultilevel"/>
    <w:tmpl w:val="A38808C2"/>
    <w:lvl w:ilvl="0" w:tplc="B9E2AF38">
      <w:start w:val="1"/>
      <w:numFmt w:val="bullet"/>
      <w:lvlText w:val="‒"/>
      <w:lvlJc w:val="left"/>
      <w:pPr>
        <w:ind w:left="360" w:hanging="360"/>
      </w:pPr>
      <w:rPr>
        <w:rFonts w:ascii="Courier New" w:hAnsi="Courier New" w:hint="default"/>
      </w:rPr>
    </w:lvl>
    <w:lvl w:ilvl="1" w:tplc="FFFFFFFF">
      <w:start w:val="1"/>
      <w:numFmt w:val="bullet"/>
      <w:lvlText w:val=""/>
      <w:lvlJc w:val="left"/>
      <w:pPr>
        <w:ind w:left="1425" w:hanging="705"/>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2EBF1D38"/>
    <w:multiLevelType w:val="hybridMultilevel"/>
    <w:tmpl w:val="21F4DA1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2F452ABE"/>
    <w:multiLevelType w:val="hybridMultilevel"/>
    <w:tmpl w:val="CB32EF7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4" w15:restartNumberingAfterBreak="0">
    <w:nsid w:val="2FF33324"/>
    <w:multiLevelType w:val="singleLevel"/>
    <w:tmpl w:val="04150017"/>
    <w:lvl w:ilvl="0">
      <w:start w:val="1"/>
      <w:numFmt w:val="lowerLetter"/>
      <w:lvlText w:val="%1)"/>
      <w:lvlJc w:val="left"/>
      <w:pPr>
        <w:ind w:left="360" w:hanging="360"/>
      </w:pPr>
    </w:lvl>
  </w:abstractNum>
  <w:abstractNum w:abstractNumId="115" w15:restartNumberingAfterBreak="0">
    <w:nsid w:val="2FFA490C"/>
    <w:multiLevelType w:val="hybridMultilevel"/>
    <w:tmpl w:val="190A1692"/>
    <w:lvl w:ilvl="0" w:tplc="1000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30A439E8"/>
    <w:multiLevelType w:val="multilevel"/>
    <w:tmpl w:val="53AA05A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7" w15:restartNumberingAfterBreak="0">
    <w:nsid w:val="30B259DB"/>
    <w:multiLevelType w:val="hybridMultilevel"/>
    <w:tmpl w:val="F0A46DF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31636C84"/>
    <w:multiLevelType w:val="hybridMultilevel"/>
    <w:tmpl w:val="C83EAF40"/>
    <w:lvl w:ilvl="0" w:tplc="B9E2AF38">
      <w:start w:val="1"/>
      <w:numFmt w:val="bullet"/>
      <w:lvlText w:val="‒"/>
      <w:lvlJc w:val="left"/>
      <w:pPr>
        <w:ind w:left="1146" w:hanging="360"/>
      </w:pPr>
      <w:rPr>
        <w:rFonts w:ascii="Courier New" w:hAnsi="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9" w15:restartNumberingAfterBreak="0">
    <w:nsid w:val="31C805FC"/>
    <w:multiLevelType w:val="hybridMultilevel"/>
    <w:tmpl w:val="761693D8"/>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20" w15:restartNumberingAfterBreak="0">
    <w:nsid w:val="32290FF0"/>
    <w:multiLevelType w:val="hybridMultilevel"/>
    <w:tmpl w:val="187A714A"/>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21" w15:restartNumberingAfterBreak="0">
    <w:nsid w:val="322C037C"/>
    <w:multiLevelType w:val="hybridMultilevel"/>
    <w:tmpl w:val="4026435E"/>
    <w:lvl w:ilvl="0" w:tplc="1000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2" w15:restartNumberingAfterBreak="0">
    <w:nsid w:val="32D978DC"/>
    <w:multiLevelType w:val="hybridMultilevel"/>
    <w:tmpl w:val="0F94E744"/>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3" w15:restartNumberingAfterBreak="0">
    <w:nsid w:val="335215B6"/>
    <w:multiLevelType w:val="hybridMultilevel"/>
    <w:tmpl w:val="5400D704"/>
    <w:lvl w:ilvl="0" w:tplc="FFFFFFFF">
      <w:start w:val="1"/>
      <w:numFmt w:val="decimal"/>
      <w:lvlText w:val="%1."/>
      <w:lvlJc w:val="left"/>
      <w:pPr>
        <w:ind w:left="36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4" w15:restartNumberingAfterBreak="0">
    <w:nsid w:val="34416D10"/>
    <w:multiLevelType w:val="hybridMultilevel"/>
    <w:tmpl w:val="B4166428"/>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25" w15:restartNumberingAfterBreak="0">
    <w:nsid w:val="3478145E"/>
    <w:multiLevelType w:val="hybridMultilevel"/>
    <w:tmpl w:val="525E75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6" w15:restartNumberingAfterBreak="0">
    <w:nsid w:val="34F25681"/>
    <w:multiLevelType w:val="hybridMultilevel"/>
    <w:tmpl w:val="B4FA89BC"/>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7" w15:restartNumberingAfterBreak="0">
    <w:nsid w:val="35E67E88"/>
    <w:multiLevelType w:val="hybridMultilevel"/>
    <w:tmpl w:val="1A98AB66"/>
    <w:lvl w:ilvl="0" w:tplc="B9E2AF38">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8" w15:restartNumberingAfterBreak="0">
    <w:nsid w:val="35E721CF"/>
    <w:multiLevelType w:val="hybridMultilevel"/>
    <w:tmpl w:val="9C888BB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9" w15:restartNumberingAfterBreak="0">
    <w:nsid w:val="36121AE3"/>
    <w:multiLevelType w:val="hybridMultilevel"/>
    <w:tmpl w:val="59128448"/>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30" w15:restartNumberingAfterBreak="0">
    <w:nsid w:val="3629146E"/>
    <w:multiLevelType w:val="hybridMultilevel"/>
    <w:tmpl w:val="A6A0DB56"/>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36687184"/>
    <w:multiLevelType w:val="hybridMultilevel"/>
    <w:tmpl w:val="ED46203E"/>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366A35DF"/>
    <w:multiLevelType w:val="hybridMultilevel"/>
    <w:tmpl w:val="BD061242"/>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33" w15:restartNumberingAfterBreak="0">
    <w:nsid w:val="36D70D1A"/>
    <w:multiLevelType w:val="hybridMultilevel"/>
    <w:tmpl w:val="A044EBE0"/>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4" w15:restartNumberingAfterBreak="0">
    <w:nsid w:val="36F4625D"/>
    <w:multiLevelType w:val="multilevel"/>
    <w:tmpl w:val="9604915E"/>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37A74358"/>
    <w:multiLevelType w:val="hybridMultilevel"/>
    <w:tmpl w:val="A502D6C4"/>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36" w15:restartNumberingAfterBreak="0">
    <w:nsid w:val="383509CF"/>
    <w:multiLevelType w:val="hybridMultilevel"/>
    <w:tmpl w:val="CA42E950"/>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7" w15:restartNumberingAfterBreak="0">
    <w:nsid w:val="38AE39FB"/>
    <w:multiLevelType w:val="hybridMultilevel"/>
    <w:tmpl w:val="1CA07E7C"/>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38" w15:restartNumberingAfterBreak="0">
    <w:nsid w:val="39843E3D"/>
    <w:multiLevelType w:val="hybridMultilevel"/>
    <w:tmpl w:val="B6F45382"/>
    <w:lvl w:ilvl="0" w:tplc="FFFFFFFF">
      <w:start w:val="1"/>
      <w:numFmt w:val="decimal"/>
      <w:lvlText w:val="%1."/>
      <w:lvlJc w:val="left"/>
      <w:pPr>
        <w:ind w:left="36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9" w15:restartNumberingAfterBreak="0">
    <w:nsid w:val="3A2D0D9E"/>
    <w:multiLevelType w:val="hybridMultilevel"/>
    <w:tmpl w:val="4F10A5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3A824A0B"/>
    <w:multiLevelType w:val="hybridMultilevel"/>
    <w:tmpl w:val="859C1462"/>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1" w15:restartNumberingAfterBreak="0">
    <w:nsid w:val="3A9059ED"/>
    <w:multiLevelType w:val="hybridMultilevel"/>
    <w:tmpl w:val="859C1462"/>
    <w:lvl w:ilvl="0" w:tplc="1000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3B903325"/>
    <w:multiLevelType w:val="hybridMultilevel"/>
    <w:tmpl w:val="BEBE0308"/>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3B920609"/>
    <w:multiLevelType w:val="hybridMultilevel"/>
    <w:tmpl w:val="83F60E9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4" w15:restartNumberingAfterBreak="0">
    <w:nsid w:val="3BA13FD9"/>
    <w:multiLevelType w:val="hybridMultilevel"/>
    <w:tmpl w:val="34A60DE0"/>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5" w15:restartNumberingAfterBreak="0">
    <w:nsid w:val="3BE75E2F"/>
    <w:multiLevelType w:val="hybridMultilevel"/>
    <w:tmpl w:val="7472DB4A"/>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3C1248EB"/>
    <w:multiLevelType w:val="hybridMultilevel"/>
    <w:tmpl w:val="CCE8622C"/>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3C373C39"/>
    <w:multiLevelType w:val="hybridMultilevel"/>
    <w:tmpl w:val="6DD038AE"/>
    <w:lvl w:ilvl="0" w:tplc="FFFFFFFF">
      <w:start w:val="1"/>
      <w:numFmt w:val="lowerLetter"/>
      <w:lvlText w:val="%1)"/>
      <w:lvlJc w:val="left"/>
      <w:pPr>
        <w:ind w:left="360" w:hanging="360"/>
      </w:pPr>
      <w:rPr>
        <w:rFonts w:hint="default"/>
      </w:rPr>
    </w:lvl>
    <w:lvl w:ilvl="1" w:tplc="FFFFFFFF">
      <w:numFmt w:val="bullet"/>
      <w:lvlText w:val="•"/>
      <w:lvlJc w:val="left"/>
      <w:pPr>
        <w:ind w:left="1425" w:hanging="705"/>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8" w15:restartNumberingAfterBreak="0">
    <w:nsid w:val="3C4E3868"/>
    <w:multiLevelType w:val="multilevel"/>
    <w:tmpl w:val="E196C0C0"/>
    <w:lvl w:ilvl="0">
      <w:start w:val="1"/>
      <w:numFmt w:val="decimal"/>
      <w:lvlText w:val="%1."/>
      <w:lvlJc w:val="left"/>
      <w:pPr>
        <w:ind w:left="794"/>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709"/>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0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4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1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9" w15:restartNumberingAfterBreak="0">
    <w:nsid w:val="3C5C45D9"/>
    <w:multiLevelType w:val="hybridMultilevel"/>
    <w:tmpl w:val="F0A46DF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0" w15:restartNumberingAfterBreak="0">
    <w:nsid w:val="3CA24A61"/>
    <w:multiLevelType w:val="multilevel"/>
    <w:tmpl w:val="23943B4A"/>
    <w:lvl w:ilvl="0">
      <w:start w:val="1"/>
      <w:numFmt w:val="decimal"/>
      <w:lvlText w:val="%1."/>
      <w:lvlJc w:val="left"/>
      <w:pPr>
        <w:ind w:left="717" w:hanging="360"/>
      </w:pPr>
    </w:lvl>
    <w:lvl w:ilvl="1">
      <w:start w:val="1"/>
      <w:numFmt w:val="lowerLetter"/>
      <w:lvlText w:val="%2)"/>
      <w:lvlJc w:val="left"/>
      <w:pPr>
        <w:ind w:left="1001" w:hanging="360"/>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51" w15:restartNumberingAfterBreak="0">
    <w:nsid w:val="3D6A3BB2"/>
    <w:multiLevelType w:val="hybridMultilevel"/>
    <w:tmpl w:val="D09ECB66"/>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52" w15:restartNumberingAfterBreak="0">
    <w:nsid w:val="3DA530D1"/>
    <w:multiLevelType w:val="hybridMultilevel"/>
    <w:tmpl w:val="525E75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3DB20910"/>
    <w:multiLevelType w:val="hybridMultilevel"/>
    <w:tmpl w:val="619861D8"/>
    <w:lvl w:ilvl="0" w:tplc="1000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4" w15:restartNumberingAfterBreak="0">
    <w:nsid w:val="406F23F4"/>
    <w:multiLevelType w:val="hybridMultilevel"/>
    <w:tmpl w:val="C5EC75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5" w15:restartNumberingAfterBreak="0">
    <w:nsid w:val="40BB0FED"/>
    <w:multiLevelType w:val="multilevel"/>
    <w:tmpl w:val="6ADCD59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416465AB"/>
    <w:multiLevelType w:val="hybridMultilevel"/>
    <w:tmpl w:val="388E0C82"/>
    <w:lvl w:ilvl="0" w:tplc="B9E2AF38">
      <w:start w:val="1"/>
      <w:numFmt w:val="bullet"/>
      <w:lvlText w:val="‒"/>
      <w:lvlJc w:val="left"/>
      <w:pPr>
        <w:ind w:left="770" w:hanging="360"/>
      </w:pPr>
      <w:rPr>
        <w:rFonts w:ascii="Courier New" w:hAnsi="Courier New" w:hint="default"/>
      </w:rPr>
    </w:lvl>
    <w:lvl w:ilvl="1" w:tplc="10000003" w:tentative="1">
      <w:start w:val="1"/>
      <w:numFmt w:val="bullet"/>
      <w:lvlText w:val="o"/>
      <w:lvlJc w:val="left"/>
      <w:pPr>
        <w:ind w:left="1490" w:hanging="360"/>
      </w:pPr>
      <w:rPr>
        <w:rFonts w:ascii="Courier New" w:hAnsi="Courier New" w:cs="Courier New" w:hint="default"/>
      </w:rPr>
    </w:lvl>
    <w:lvl w:ilvl="2" w:tplc="10000005" w:tentative="1">
      <w:start w:val="1"/>
      <w:numFmt w:val="bullet"/>
      <w:lvlText w:val=""/>
      <w:lvlJc w:val="left"/>
      <w:pPr>
        <w:ind w:left="2210" w:hanging="360"/>
      </w:pPr>
      <w:rPr>
        <w:rFonts w:ascii="Wingdings" w:hAnsi="Wingdings" w:hint="default"/>
      </w:rPr>
    </w:lvl>
    <w:lvl w:ilvl="3" w:tplc="10000001" w:tentative="1">
      <w:start w:val="1"/>
      <w:numFmt w:val="bullet"/>
      <w:lvlText w:val=""/>
      <w:lvlJc w:val="left"/>
      <w:pPr>
        <w:ind w:left="2930" w:hanging="360"/>
      </w:pPr>
      <w:rPr>
        <w:rFonts w:ascii="Symbol" w:hAnsi="Symbol" w:hint="default"/>
      </w:rPr>
    </w:lvl>
    <w:lvl w:ilvl="4" w:tplc="10000003" w:tentative="1">
      <w:start w:val="1"/>
      <w:numFmt w:val="bullet"/>
      <w:lvlText w:val="o"/>
      <w:lvlJc w:val="left"/>
      <w:pPr>
        <w:ind w:left="3650" w:hanging="360"/>
      </w:pPr>
      <w:rPr>
        <w:rFonts w:ascii="Courier New" w:hAnsi="Courier New" w:cs="Courier New" w:hint="default"/>
      </w:rPr>
    </w:lvl>
    <w:lvl w:ilvl="5" w:tplc="10000005" w:tentative="1">
      <w:start w:val="1"/>
      <w:numFmt w:val="bullet"/>
      <w:lvlText w:val=""/>
      <w:lvlJc w:val="left"/>
      <w:pPr>
        <w:ind w:left="4370" w:hanging="360"/>
      </w:pPr>
      <w:rPr>
        <w:rFonts w:ascii="Wingdings" w:hAnsi="Wingdings" w:hint="default"/>
      </w:rPr>
    </w:lvl>
    <w:lvl w:ilvl="6" w:tplc="10000001" w:tentative="1">
      <w:start w:val="1"/>
      <w:numFmt w:val="bullet"/>
      <w:lvlText w:val=""/>
      <w:lvlJc w:val="left"/>
      <w:pPr>
        <w:ind w:left="5090" w:hanging="360"/>
      </w:pPr>
      <w:rPr>
        <w:rFonts w:ascii="Symbol" w:hAnsi="Symbol" w:hint="default"/>
      </w:rPr>
    </w:lvl>
    <w:lvl w:ilvl="7" w:tplc="10000003" w:tentative="1">
      <w:start w:val="1"/>
      <w:numFmt w:val="bullet"/>
      <w:lvlText w:val="o"/>
      <w:lvlJc w:val="left"/>
      <w:pPr>
        <w:ind w:left="5810" w:hanging="360"/>
      </w:pPr>
      <w:rPr>
        <w:rFonts w:ascii="Courier New" w:hAnsi="Courier New" w:cs="Courier New" w:hint="default"/>
      </w:rPr>
    </w:lvl>
    <w:lvl w:ilvl="8" w:tplc="10000005" w:tentative="1">
      <w:start w:val="1"/>
      <w:numFmt w:val="bullet"/>
      <w:lvlText w:val=""/>
      <w:lvlJc w:val="left"/>
      <w:pPr>
        <w:ind w:left="6530" w:hanging="360"/>
      </w:pPr>
      <w:rPr>
        <w:rFonts w:ascii="Wingdings" w:hAnsi="Wingdings" w:hint="default"/>
      </w:rPr>
    </w:lvl>
  </w:abstractNum>
  <w:abstractNum w:abstractNumId="157" w15:restartNumberingAfterBreak="0">
    <w:nsid w:val="425D3E48"/>
    <w:multiLevelType w:val="hybridMultilevel"/>
    <w:tmpl w:val="786C4F6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8" w15:restartNumberingAfterBreak="0">
    <w:nsid w:val="43137D4B"/>
    <w:multiLevelType w:val="hybridMultilevel"/>
    <w:tmpl w:val="C7BCFA2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9" w15:restartNumberingAfterBreak="0">
    <w:nsid w:val="431E1886"/>
    <w:multiLevelType w:val="hybridMultilevel"/>
    <w:tmpl w:val="57CA609C"/>
    <w:lvl w:ilvl="0" w:tplc="1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0" w15:restartNumberingAfterBreak="0">
    <w:nsid w:val="44250112"/>
    <w:multiLevelType w:val="hybridMultilevel"/>
    <w:tmpl w:val="3EA24F3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1" w15:restartNumberingAfterBreak="0">
    <w:nsid w:val="44471889"/>
    <w:multiLevelType w:val="hybridMultilevel"/>
    <w:tmpl w:val="E1D08FF2"/>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44DB50F9"/>
    <w:multiLevelType w:val="hybridMultilevel"/>
    <w:tmpl w:val="7C58A01C"/>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3" w15:restartNumberingAfterBreak="0">
    <w:nsid w:val="44E707EB"/>
    <w:multiLevelType w:val="hybridMultilevel"/>
    <w:tmpl w:val="B4FA89BC"/>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4" w15:restartNumberingAfterBreak="0">
    <w:nsid w:val="44F76780"/>
    <w:multiLevelType w:val="multilevel"/>
    <w:tmpl w:val="1000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2708"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5" w15:restartNumberingAfterBreak="0">
    <w:nsid w:val="461F478D"/>
    <w:multiLevelType w:val="hybridMultilevel"/>
    <w:tmpl w:val="4F10A5F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6" w15:restartNumberingAfterBreak="0">
    <w:nsid w:val="46723EF2"/>
    <w:multiLevelType w:val="hybridMultilevel"/>
    <w:tmpl w:val="DDE093B0"/>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7" w15:restartNumberingAfterBreak="0">
    <w:nsid w:val="47140F48"/>
    <w:multiLevelType w:val="hybridMultilevel"/>
    <w:tmpl w:val="CF20B58C"/>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8" w15:restartNumberingAfterBreak="0">
    <w:nsid w:val="475F5B41"/>
    <w:multiLevelType w:val="hybridMultilevel"/>
    <w:tmpl w:val="00B2F95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9" w15:restartNumberingAfterBreak="0">
    <w:nsid w:val="47BE0607"/>
    <w:multiLevelType w:val="hybridMultilevel"/>
    <w:tmpl w:val="4BC8B96C"/>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48257AB2"/>
    <w:multiLevelType w:val="hybridMultilevel"/>
    <w:tmpl w:val="3FC83B44"/>
    <w:lvl w:ilvl="0" w:tplc="10000017">
      <w:start w:val="1"/>
      <w:numFmt w:val="lowerLetter"/>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1" w15:restartNumberingAfterBreak="0">
    <w:nsid w:val="483C72AB"/>
    <w:multiLevelType w:val="hybridMultilevel"/>
    <w:tmpl w:val="9E7A28D0"/>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48A17AD1"/>
    <w:multiLevelType w:val="multilevel"/>
    <w:tmpl w:val="F83A57D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3" w15:restartNumberingAfterBreak="0">
    <w:nsid w:val="48B34C6F"/>
    <w:multiLevelType w:val="hybridMultilevel"/>
    <w:tmpl w:val="EB42F51A"/>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74" w15:restartNumberingAfterBreak="0">
    <w:nsid w:val="49C67045"/>
    <w:multiLevelType w:val="hybridMultilevel"/>
    <w:tmpl w:val="A108182A"/>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75" w15:restartNumberingAfterBreak="0">
    <w:nsid w:val="4A2B21E5"/>
    <w:multiLevelType w:val="hybridMultilevel"/>
    <w:tmpl w:val="2B0279A8"/>
    <w:lvl w:ilvl="0" w:tplc="B9E2AF38">
      <w:start w:val="1"/>
      <w:numFmt w:val="bullet"/>
      <w:lvlText w:val="‒"/>
      <w:lvlJc w:val="left"/>
      <w:pPr>
        <w:ind w:left="360" w:hanging="360"/>
      </w:pPr>
      <w:rPr>
        <w:rFonts w:ascii="Courier New" w:hAnsi="Courier New"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76" w15:restartNumberingAfterBreak="0">
    <w:nsid w:val="4AC47DE7"/>
    <w:multiLevelType w:val="hybridMultilevel"/>
    <w:tmpl w:val="F2CAE3CA"/>
    <w:lvl w:ilvl="0" w:tplc="B9E2AF38">
      <w:start w:val="1"/>
      <w:numFmt w:val="bullet"/>
      <w:lvlText w:val="‒"/>
      <w:lvlJc w:val="left"/>
      <w:pPr>
        <w:ind w:left="360" w:hanging="360"/>
      </w:pPr>
      <w:rPr>
        <w:rFonts w:ascii="Courier New" w:hAnsi="Courier New"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7" w15:restartNumberingAfterBreak="0">
    <w:nsid w:val="4B3F7DAD"/>
    <w:multiLevelType w:val="hybridMultilevel"/>
    <w:tmpl w:val="7908AB4C"/>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4B8C7337"/>
    <w:multiLevelType w:val="hybridMultilevel"/>
    <w:tmpl w:val="58B8F346"/>
    <w:lvl w:ilvl="0" w:tplc="1000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9" w15:restartNumberingAfterBreak="0">
    <w:nsid w:val="4BA7084A"/>
    <w:multiLevelType w:val="hybridMultilevel"/>
    <w:tmpl w:val="5F9683E4"/>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80" w15:restartNumberingAfterBreak="0">
    <w:nsid w:val="4D0212B9"/>
    <w:multiLevelType w:val="hybridMultilevel"/>
    <w:tmpl w:val="49604F3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1" w15:restartNumberingAfterBreak="0">
    <w:nsid w:val="4DD47850"/>
    <w:multiLevelType w:val="hybridMultilevel"/>
    <w:tmpl w:val="6DD038AE"/>
    <w:lvl w:ilvl="0" w:tplc="FFFFFFFF">
      <w:start w:val="1"/>
      <w:numFmt w:val="lowerLetter"/>
      <w:lvlText w:val="%1)"/>
      <w:lvlJc w:val="left"/>
      <w:pPr>
        <w:ind w:left="360" w:hanging="360"/>
      </w:pPr>
      <w:rPr>
        <w:rFonts w:hint="default"/>
      </w:rPr>
    </w:lvl>
    <w:lvl w:ilvl="1" w:tplc="FFFFFFFF">
      <w:numFmt w:val="bullet"/>
      <w:lvlText w:val="•"/>
      <w:lvlJc w:val="left"/>
      <w:pPr>
        <w:ind w:left="1425" w:hanging="705"/>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2" w15:restartNumberingAfterBreak="0">
    <w:nsid w:val="4E2F2717"/>
    <w:multiLevelType w:val="hybridMultilevel"/>
    <w:tmpl w:val="CF4C1B38"/>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3" w15:restartNumberingAfterBreak="0">
    <w:nsid w:val="4ECB1959"/>
    <w:multiLevelType w:val="hybridMultilevel"/>
    <w:tmpl w:val="FE8CF66C"/>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4EF30E5B"/>
    <w:multiLevelType w:val="hybridMultilevel"/>
    <w:tmpl w:val="8F88C1D8"/>
    <w:lvl w:ilvl="0" w:tplc="10000017">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5" w15:restartNumberingAfterBreak="0">
    <w:nsid w:val="4EFD1045"/>
    <w:multiLevelType w:val="hybridMultilevel"/>
    <w:tmpl w:val="B82CE440"/>
    <w:lvl w:ilvl="0" w:tplc="10000017">
      <w:start w:val="1"/>
      <w:numFmt w:val="lowerLetter"/>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4F5379D2"/>
    <w:multiLevelType w:val="hybridMultilevel"/>
    <w:tmpl w:val="7C58A01C"/>
    <w:lvl w:ilvl="0" w:tplc="1000000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7" w15:restartNumberingAfterBreak="0">
    <w:nsid w:val="4F9D0F06"/>
    <w:multiLevelType w:val="hybridMultilevel"/>
    <w:tmpl w:val="2BB2D90C"/>
    <w:lvl w:ilvl="0" w:tplc="FFFFFFFF">
      <w:start w:val="1"/>
      <w:numFmt w:val="decimal"/>
      <w:lvlText w:val="%1."/>
      <w:lvlJc w:val="left"/>
      <w:pPr>
        <w:ind w:left="36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8" w15:restartNumberingAfterBreak="0">
    <w:nsid w:val="4FEB29A5"/>
    <w:multiLevelType w:val="hybridMultilevel"/>
    <w:tmpl w:val="B258904C"/>
    <w:lvl w:ilvl="0" w:tplc="B9E2AF38">
      <w:start w:val="1"/>
      <w:numFmt w:val="bullet"/>
      <w:lvlText w:val="‒"/>
      <w:lvlJc w:val="left"/>
      <w:pPr>
        <w:ind w:left="360" w:hanging="360"/>
      </w:pPr>
      <w:rPr>
        <w:rFonts w:ascii="Courier New" w:hAnsi="Courier New"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9" w15:restartNumberingAfterBreak="0">
    <w:nsid w:val="51E0540F"/>
    <w:multiLevelType w:val="hybridMultilevel"/>
    <w:tmpl w:val="5A8060F8"/>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0" w15:restartNumberingAfterBreak="0">
    <w:nsid w:val="520F5AEA"/>
    <w:multiLevelType w:val="hybridMultilevel"/>
    <w:tmpl w:val="2DAC9462"/>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91" w15:restartNumberingAfterBreak="0">
    <w:nsid w:val="53B6348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4602ACF"/>
    <w:multiLevelType w:val="hybridMultilevel"/>
    <w:tmpl w:val="34CCF154"/>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3" w15:restartNumberingAfterBreak="0">
    <w:nsid w:val="54D83718"/>
    <w:multiLevelType w:val="hybridMultilevel"/>
    <w:tmpl w:val="C4D6EEC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4" w15:restartNumberingAfterBreak="0">
    <w:nsid w:val="557F28F6"/>
    <w:multiLevelType w:val="hybridMultilevel"/>
    <w:tmpl w:val="41EC7C64"/>
    <w:lvl w:ilvl="0" w:tplc="B9E2AF38">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5" w15:restartNumberingAfterBreak="0">
    <w:nsid w:val="56292AE5"/>
    <w:multiLevelType w:val="hybridMultilevel"/>
    <w:tmpl w:val="1F5212C2"/>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96" w15:restartNumberingAfterBreak="0">
    <w:nsid w:val="564D0082"/>
    <w:multiLevelType w:val="hybridMultilevel"/>
    <w:tmpl w:val="ACA23C8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7" w15:restartNumberingAfterBreak="0">
    <w:nsid w:val="5673533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8" w15:restartNumberingAfterBreak="0">
    <w:nsid w:val="57145547"/>
    <w:multiLevelType w:val="hybridMultilevel"/>
    <w:tmpl w:val="3C9CC116"/>
    <w:lvl w:ilvl="0" w:tplc="100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9" w15:restartNumberingAfterBreak="0">
    <w:nsid w:val="580D206A"/>
    <w:multiLevelType w:val="hybridMultilevel"/>
    <w:tmpl w:val="4D58A3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0" w15:restartNumberingAfterBreak="0">
    <w:nsid w:val="584471DC"/>
    <w:multiLevelType w:val="hybridMultilevel"/>
    <w:tmpl w:val="8F88C1D8"/>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1" w15:restartNumberingAfterBreak="0">
    <w:nsid w:val="5968356E"/>
    <w:multiLevelType w:val="hybridMultilevel"/>
    <w:tmpl w:val="617A084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2" w15:restartNumberingAfterBreak="0">
    <w:nsid w:val="5A815962"/>
    <w:multiLevelType w:val="hybridMultilevel"/>
    <w:tmpl w:val="8EFE1AA6"/>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03" w15:restartNumberingAfterBreak="0">
    <w:nsid w:val="5AAA0364"/>
    <w:multiLevelType w:val="hybridMultilevel"/>
    <w:tmpl w:val="78EEDC4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4" w15:restartNumberingAfterBreak="0">
    <w:nsid w:val="5AB360AD"/>
    <w:multiLevelType w:val="hybridMultilevel"/>
    <w:tmpl w:val="3A8C6D4C"/>
    <w:lvl w:ilvl="0" w:tplc="AA586F7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5B046A1B"/>
    <w:multiLevelType w:val="hybridMultilevel"/>
    <w:tmpl w:val="CDDE4894"/>
    <w:lvl w:ilvl="0" w:tplc="10000017">
      <w:start w:val="1"/>
      <w:numFmt w:val="lowerLetter"/>
      <w:lvlText w:val="%1)"/>
      <w:lvlJc w:val="left"/>
      <w:pPr>
        <w:ind w:left="360" w:hanging="360"/>
      </w:pPr>
      <w:rPr>
        <w:rFonts w:hint="default"/>
      </w:rPr>
    </w:lvl>
    <w:lvl w:ilvl="1" w:tplc="FFFFFFFF">
      <w:numFmt w:val="bullet"/>
      <w:lvlText w:val="•"/>
      <w:lvlJc w:val="left"/>
      <w:pPr>
        <w:ind w:left="1425" w:hanging="705"/>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6" w15:restartNumberingAfterBreak="0">
    <w:nsid w:val="5B3247A8"/>
    <w:multiLevelType w:val="hybridMultilevel"/>
    <w:tmpl w:val="4A96B5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7" w15:restartNumberingAfterBreak="0">
    <w:nsid w:val="5BCF6D98"/>
    <w:multiLevelType w:val="hybridMultilevel"/>
    <w:tmpl w:val="68C01320"/>
    <w:lvl w:ilvl="0" w:tplc="B9E2AF38">
      <w:start w:val="1"/>
      <w:numFmt w:val="bullet"/>
      <w:lvlText w:val="‒"/>
      <w:lvlJc w:val="left"/>
      <w:pPr>
        <w:ind w:left="360" w:hanging="360"/>
      </w:pPr>
      <w:rPr>
        <w:rFonts w:ascii="Courier New" w:hAnsi="Courier New"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08" w15:restartNumberingAfterBreak="0">
    <w:nsid w:val="5C2D712C"/>
    <w:multiLevelType w:val="hybridMultilevel"/>
    <w:tmpl w:val="6DD038AE"/>
    <w:lvl w:ilvl="0" w:tplc="FFFFFFFF">
      <w:start w:val="1"/>
      <w:numFmt w:val="lowerLetter"/>
      <w:lvlText w:val="%1)"/>
      <w:lvlJc w:val="left"/>
      <w:pPr>
        <w:ind w:left="360" w:hanging="360"/>
      </w:pPr>
      <w:rPr>
        <w:rFonts w:hint="default"/>
      </w:rPr>
    </w:lvl>
    <w:lvl w:ilvl="1" w:tplc="FFFFFFFF">
      <w:numFmt w:val="bullet"/>
      <w:lvlText w:val="•"/>
      <w:lvlJc w:val="left"/>
      <w:pPr>
        <w:ind w:left="1425" w:hanging="705"/>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9" w15:restartNumberingAfterBreak="0">
    <w:nsid w:val="5C3E0237"/>
    <w:multiLevelType w:val="hybridMultilevel"/>
    <w:tmpl w:val="6F3A6066"/>
    <w:lvl w:ilvl="0" w:tplc="B9E2AF38">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0" w15:restartNumberingAfterBreak="0">
    <w:nsid w:val="5CBF66B1"/>
    <w:multiLevelType w:val="hybridMultilevel"/>
    <w:tmpl w:val="E1E6D540"/>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5CE15E77"/>
    <w:multiLevelType w:val="hybridMultilevel"/>
    <w:tmpl w:val="7E167C7A"/>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15:restartNumberingAfterBreak="0">
    <w:nsid w:val="5D7B0517"/>
    <w:multiLevelType w:val="hybridMultilevel"/>
    <w:tmpl w:val="FACCFD00"/>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3" w15:restartNumberingAfterBreak="0">
    <w:nsid w:val="5DDF7716"/>
    <w:multiLevelType w:val="hybridMultilevel"/>
    <w:tmpl w:val="6DD038AE"/>
    <w:lvl w:ilvl="0" w:tplc="FFFFFFFF">
      <w:start w:val="1"/>
      <w:numFmt w:val="lowerLetter"/>
      <w:lvlText w:val="%1)"/>
      <w:lvlJc w:val="left"/>
      <w:pPr>
        <w:ind w:left="360" w:hanging="360"/>
      </w:pPr>
      <w:rPr>
        <w:rFonts w:hint="default"/>
      </w:rPr>
    </w:lvl>
    <w:lvl w:ilvl="1" w:tplc="FFFFFFFF">
      <w:numFmt w:val="bullet"/>
      <w:lvlText w:val="•"/>
      <w:lvlJc w:val="left"/>
      <w:pPr>
        <w:ind w:left="1425" w:hanging="705"/>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4" w15:restartNumberingAfterBreak="0">
    <w:nsid w:val="5E047F54"/>
    <w:multiLevelType w:val="hybridMultilevel"/>
    <w:tmpl w:val="525E75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5" w15:restartNumberingAfterBreak="0">
    <w:nsid w:val="5EC74247"/>
    <w:multiLevelType w:val="hybridMultilevel"/>
    <w:tmpl w:val="525E75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6" w15:restartNumberingAfterBreak="0">
    <w:nsid w:val="5F685175"/>
    <w:multiLevelType w:val="hybridMultilevel"/>
    <w:tmpl w:val="525E75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7" w15:restartNumberingAfterBreak="0">
    <w:nsid w:val="5F90B380"/>
    <w:multiLevelType w:val="hybridMultilevel"/>
    <w:tmpl w:val="DD1864C2"/>
    <w:lvl w:ilvl="0" w:tplc="C706B852">
      <w:start w:val="1"/>
      <w:numFmt w:val="decimal"/>
      <w:lvlText w:val="%1."/>
      <w:lvlJc w:val="left"/>
      <w:rPr>
        <w:sz w:val="22"/>
        <w:szCs w:val="2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8" w15:restartNumberingAfterBreak="0">
    <w:nsid w:val="60091528"/>
    <w:multiLevelType w:val="hybridMultilevel"/>
    <w:tmpl w:val="CDDC1DBA"/>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9" w15:restartNumberingAfterBreak="0">
    <w:nsid w:val="60225493"/>
    <w:multiLevelType w:val="hybridMultilevel"/>
    <w:tmpl w:val="59F46B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0" w15:restartNumberingAfterBreak="0">
    <w:nsid w:val="60C82F86"/>
    <w:multiLevelType w:val="hybridMultilevel"/>
    <w:tmpl w:val="C37028E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1" w15:restartNumberingAfterBreak="0">
    <w:nsid w:val="60E33654"/>
    <w:multiLevelType w:val="hybridMultilevel"/>
    <w:tmpl w:val="9D3A24FE"/>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2" w15:restartNumberingAfterBreak="0">
    <w:nsid w:val="61FE1EBC"/>
    <w:multiLevelType w:val="multilevel"/>
    <w:tmpl w:val="EF900D78"/>
    <w:lvl w:ilvl="0">
      <w:start w:val="1"/>
      <w:numFmt w:val="decimal"/>
      <w:lvlText w:val="%1."/>
      <w:lvlJc w:val="left"/>
      <w:pPr>
        <w:ind w:left="717" w:hanging="360"/>
      </w:pPr>
    </w:lvl>
    <w:lvl w:ilvl="1">
      <w:start w:val="1"/>
      <w:numFmt w:val="lowerLetter"/>
      <w:lvlText w:val="%2)"/>
      <w:lvlJc w:val="left"/>
      <w:pPr>
        <w:ind w:left="1001" w:hanging="360"/>
      </w:pPr>
    </w:lvl>
    <w:lvl w:ilvl="2">
      <w:start w:val="1"/>
      <w:numFmt w:val="bullet"/>
      <w:lvlText w:val="‒"/>
      <w:lvlJc w:val="left"/>
      <w:pPr>
        <w:ind w:left="1437" w:hanging="360"/>
      </w:pPr>
      <w:rPr>
        <w:rFonts w:ascii="Courier New" w:hAnsi="Courier New" w:hint="default"/>
      </w:rPr>
    </w:lvl>
    <w:lvl w:ilvl="3">
      <w:start w:val="1"/>
      <w:numFmt w:val="decimal"/>
      <w:lvlText w:val="%1.%2.%3.%4."/>
      <w:lvlJc w:val="left"/>
      <w:pPr>
        <w:ind w:left="2085" w:hanging="648"/>
      </w:pPr>
    </w:lvl>
    <w:lvl w:ilvl="4">
      <w:start w:val="1"/>
      <w:numFmt w:val="bullet"/>
      <w:lvlText w:val="‒"/>
      <w:lvlJc w:val="left"/>
      <w:pPr>
        <w:ind w:left="2157" w:hanging="360"/>
      </w:pPr>
      <w:rPr>
        <w:rFonts w:ascii="Courier New" w:hAnsi="Courier New" w:hint="default"/>
      </w:r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223" w15:restartNumberingAfterBreak="0">
    <w:nsid w:val="62702F96"/>
    <w:multiLevelType w:val="hybridMultilevel"/>
    <w:tmpl w:val="9F1C6922"/>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24" w15:restartNumberingAfterBreak="0">
    <w:nsid w:val="63AF6D30"/>
    <w:multiLevelType w:val="hybridMultilevel"/>
    <w:tmpl w:val="7A104EE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5" w15:restartNumberingAfterBreak="0">
    <w:nsid w:val="64205D71"/>
    <w:multiLevelType w:val="hybridMultilevel"/>
    <w:tmpl w:val="C5EC75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6" w15:restartNumberingAfterBreak="0">
    <w:nsid w:val="64AD0719"/>
    <w:multiLevelType w:val="singleLevel"/>
    <w:tmpl w:val="04150017"/>
    <w:lvl w:ilvl="0">
      <w:start w:val="1"/>
      <w:numFmt w:val="lowerLetter"/>
      <w:lvlText w:val="%1)"/>
      <w:lvlJc w:val="left"/>
      <w:pPr>
        <w:ind w:left="360" w:hanging="360"/>
      </w:pPr>
    </w:lvl>
  </w:abstractNum>
  <w:abstractNum w:abstractNumId="227" w15:restartNumberingAfterBreak="0">
    <w:nsid w:val="651E6D9E"/>
    <w:multiLevelType w:val="hybridMultilevel"/>
    <w:tmpl w:val="0700CA7C"/>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28" w15:restartNumberingAfterBreak="0">
    <w:nsid w:val="65680B3A"/>
    <w:multiLevelType w:val="hybridMultilevel"/>
    <w:tmpl w:val="40F8DFDA"/>
    <w:lvl w:ilvl="0" w:tplc="FFFFFFFF">
      <w:start w:val="1"/>
      <w:numFmt w:val="decimal"/>
      <w:lvlText w:val="%1."/>
      <w:lvlJc w:val="left"/>
      <w:pPr>
        <w:ind w:left="360" w:hanging="360"/>
      </w:pPr>
    </w:lvl>
    <w:lvl w:ilvl="1" w:tplc="B9E2AF38">
      <w:start w:val="1"/>
      <w:numFmt w:val="bullet"/>
      <w:lvlText w:val="‒"/>
      <w:lvlJc w:val="left"/>
      <w:pPr>
        <w:ind w:left="72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9" w15:restartNumberingAfterBreak="0">
    <w:nsid w:val="657E55DA"/>
    <w:multiLevelType w:val="hybridMultilevel"/>
    <w:tmpl w:val="593A8C5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0" w15:restartNumberingAfterBreak="0">
    <w:nsid w:val="665C2E56"/>
    <w:multiLevelType w:val="hybridMultilevel"/>
    <w:tmpl w:val="A920C920"/>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15:restartNumberingAfterBreak="0">
    <w:nsid w:val="66616D88"/>
    <w:multiLevelType w:val="hybridMultilevel"/>
    <w:tmpl w:val="300A5E5E"/>
    <w:lvl w:ilvl="0" w:tplc="1000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2" w15:restartNumberingAfterBreak="0">
    <w:nsid w:val="66EA76AD"/>
    <w:multiLevelType w:val="hybridMultilevel"/>
    <w:tmpl w:val="4D58A3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3" w15:restartNumberingAfterBreak="0">
    <w:nsid w:val="679756BE"/>
    <w:multiLevelType w:val="hybridMultilevel"/>
    <w:tmpl w:val="5EDEFA6A"/>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4" w15:restartNumberingAfterBreak="0">
    <w:nsid w:val="692751D7"/>
    <w:multiLevelType w:val="multilevel"/>
    <w:tmpl w:val="0415001F"/>
    <w:lvl w:ilvl="0">
      <w:start w:val="1"/>
      <w:numFmt w:val="decimal"/>
      <w:lvlText w:val="%1."/>
      <w:lvlJc w:val="left"/>
      <w:pPr>
        <w:ind w:left="717" w:hanging="360"/>
      </w:pPr>
    </w:lvl>
    <w:lvl w:ilvl="1">
      <w:start w:val="1"/>
      <w:numFmt w:val="decimal"/>
      <w:lvlText w:val="%1.%2."/>
      <w:lvlJc w:val="left"/>
      <w:pPr>
        <w:ind w:left="1073"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235" w15:restartNumberingAfterBreak="0">
    <w:nsid w:val="69D672F2"/>
    <w:multiLevelType w:val="multilevel"/>
    <w:tmpl w:val="18249554"/>
    <w:lvl w:ilvl="0">
      <w:start w:val="1"/>
      <w:numFmt w:val="decimal"/>
      <w:lvlText w:val="%1."/>
      <w:lvlJc w:val="left"/>
      <w:pPr>
        <w:ind w:left="717" w:hanging="360"/>
      </w:pPr>
    </w:lvl>
    <w:lvl w:ilvl="1">
      <w:start w:val="1"/>
      <w:numFmt w:val="decimal"/>
      <w:lvlText w:val="%1.%2."/>
      <w:lvlJc w:val="left"/>
      <w:pPr>
        <w:ind w:left="3126" w:hanging="432"/>
      </w:pPr>
      <w:rPr>
        <w:b w:val="0"/>
        <w:bCs w:val="0"/>
      </w:r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236" w15:restartNumberingAfterBreak="0">
    <w:nsid w:val="69E66E5E"/>
    <w:multiLevelType w:val="hybridMultilevel"/>
    <w:tmpl w:val="525E75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7" w15:restartNumberingAfterBreak="0">
    <w:nsid w:val="6B526F14"/>
    <w:multiLevelType w:val="hybridMultilevel"/>
    <w:tmpl w:val="6690326A"/>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8" w15:restartNumberingAfterBreak="0">
    <w:nsid w:val="6B5601F5"/>
    <w:multiLevelType w:val="hybridMultilevel"/>
    <w:tmpl w:val="83C804F2"/>
    <w:lvl w:ilvl="0" w:tplc="B9E2AF38">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9" w15:restartNumberingAfterBreak="0">
    <w:nsid w:val="6B7D6216"/>
    <w:multiLevelType w:val="hybridMultilevel"/>
    <w:tmpl w:val="844CC8DA"/>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40" w15:restartNumberingAfterBreak="0">
    <w:nsid w:val="6BC53E95"/>
    <w:multiLevelType w:val="hybridMultilevel"/>
    <w:tmpl w:val="CDE69E02"/>
    <w:lvl w:ilvl="0" w:tplc="100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1" w15:restartNumberingAfterBreak="0">
    <w:nsid w:val="6BF86AB9"/>
    <w:multiLevelType w:val="hybridMultilevel"/>
    <w:tmpl w:val="EDA4681E"/>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42" w15:restartNumberingAfterBreak="0">
    <w:nsid w:val="6C72224A"/>
    <w:multiLevelType w:val="hybridMultilevel"/>
    <w:tmpl w:val="5D669152"/>
    <w:lvl w:ilvl="0" w:tplc="8F02B5D8">
      <w:start w:val="1"/>
      <w:numFmt w:val="lowerLetter"/>
      <w:lvlText w:val="%1)"/>
      <w:lvlJc w:val="left"/>
      <w:pPr>
        <w:ind w:left="2089" w:hanging="36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10000019">
      <w:start w:val="1"/>
      <w:numFmt w:val="lowerLetter"/>
      <w:lvlText w:val="%2."/>
      <w:lvlJc w:val="left"/>
      <w:pPr>
        <w:ind w:left="2809" w:hanging="360"/>
      </w:pPr>
    </w:lvl>
    <w:lvl w:ilvl="2" w:tplc="1000001B">
      <w:start w:val="1"/>
      <w:numFmt w:val="lowerRoman"/>
      <w:lvlText w:val="%3."/>
      <w:lvlJc w:val="right"/>
      <w:pPr>
        <w:ind w:left="3529" w:hanging="180"/>
      </w:pPr>
    </w:lvl>
    <w:lvl w:ilvl="3" w:tplc="1000000F" w:tentative="1">
      <w:start w:val="1"/>
      <w:numFmt w:val="decimal"/>
      <w:lvlText w:val="%4."/>
      <w:lvlJc w:val="left"/>
      <w:pPr>
        <w:ind w:left="4249" w:hanging="360"/>
      </w:pPr>
    </w:lvl>
    <w:lvl w:ilvl="4" w:tplc="10000019" w:tentative="1">
      <w:start w:val="1"/>
      <w:numFmt w:val="lowerLetter"/>
      <w:lvlText w:val="%5."/>
      <w:lvlJc w:val="left"/>
      <w:pPr>
        <w:ind w:left="4969" w:hanging="360"/>
      </w:pPr>
    </w:lvl>
    <w:lvl w:ilvl="5" w:tplc="1000001B" w:tentative="1">
      <w:start w:val="1"/>
      <w:numFmt w:val="lowerRoman"/>
      <w:lvlText w:val="%6."/>
      <w:lvlJc w:val="right"/>
      <w:pPr>
        <w:ind w:left="5689" w:hanging="180"/>
      </w:pPr>
    </w:lvl>
    <w:lvl w:ilvl="6" w:tplc="1000000F" w:tentative="1">
      <w:start w:val="1"/>
      <w:numFmt w:val="decimal"/>
      <w:lvlText w:val="%7."/>
      <w:lvlJc w:val="left"/>
      <w:pPr>
        <w:ind w:left="6409" w:hanging="360"/>
      </w:pPr>
    </w:lvl>
    <w:lvl w:ilvl="7" w:tplc="10000019" w:tentative="1">
      <w:start w:val="1"/>
      <w:numFmt w:val="lowerLetter"/>
      <w:lvlText w:val="%8."/>
      <w:lvlJc w:val="left"/>
      <w:pPr>
        <w:ind w:left="7129" w:hanging="360"/>
      </w:pPr>
    </w:lvl>
    <w:lvl w:ilvl="8" w:tplc="1000001B" w:tentative="1">
      <w:start w:val="1"/>
      <w:numFmt w:val="lowerRoman"/>
      <w:lvlText w:val="%9."/>
      <w:lvlJc w:val="right"/>
      <w:pPr>
        <w:ind w:left="7849" w:hanging="180"/>
      </w:pPr>
    </w:lvl>
  </w:abstractNum>
  <w:abstractNum w:abstractNumId="243" w15:restartNumberingAfterBreak="0">
    <w:nsid w:val="6CC930E6"/>
    <w:multiLevelType w:val="singleLevel"/>
    <w:tmpl w:val="04150017"/>
    <w:lvl w:ilvl="0">
      <w:start w:val="1"/>
      <w:numFmt w:val="lowerLetter"/>
      <w:lvlText w:val="%1)"/>
      <w:lvlJc w:val="left"/>
      <w:pPr>
        <w:ind w:left="360" w:hanging="360"/>
      </w:pPr>
    </w:lvl>
  </w:abstractNum>
  <w:abstractNum w:abstractNumId="244" w15:restartNumberingAfterBreak="0">
    <w:nsid w:val="6CE975A6"/>
    <w:multiLevelType w:val="multilevel"/>
    <w:tmpl w:val="1000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45" w15:restartNumberingAfterBreak="0">
    <w:nsid w:val="6D4F365A"/>
    <w:multiLevelType w:val="hybridMultilevel"/>
    <w:tmpl w:val="276489DE"/>
    <w:lvl w:ilvl="0" w:tplc="B9E2AF38">
      <w:start w:val="1"/>
      <w:numFmt w:val="bullet"/>
      <w:lvlText w:val="‒"/>
      <w:lvlJc w:val="left"/>
      <w:pPr>
        <w:ind w:left="360" w:hanging="360"/>
      </w:pPr>
      <w:rPr>
        <w:rFonts w:ascii="Courier New" w:hAnsi="Courier New" w:hint="default"/>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6" w15:restartNumberingAfterBreak="0">
    <w:nsid w:val="6D854612"/>
    <w:multiLevelType w:val="hybridMultilevel"/>
    <w:tmpl w:val="A32E9EE6"/>
    <w:lvl w:ilvl="0" w:tplc="B9E2AF38">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47" w15:restartNumberingAfterBreak="0">
    <w:nsid w:val="6E7D7EC3"/>
    <w:multiLevelType w:val="hybridMultilevel"/>
    <w:tmpl w:val="ACA23C8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8" w15:restartNumberingAfterBreak="0">
    <w:nsid w:val="6E7E1787"/>
    <w:multiLevelType w:val="hybridMultilevel"/>
    <w:tmpl w:val="8DFCA998"/>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49" w15:restartNumberingAfterBreak="0">
    <w:nsid w:val="6ED36713"/>
    <w:multiLevelType w:val="hybridMultilevel"/>
    <w:tmpl w:val="11F4193E"/>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50" w15:restartNumberingAfterBreak="0">
    <w:nsid w:val="71017569"/>
    <w:multiLevelType w:val="hybridMultilevel"/>
    <w:tmpl w:val="00B2F95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1" w15:restartNumberingAfterBreak="0">
    <w:nsid w:val="711B793C"/>
    <w:multiLevelType w:val="hybridMultilevel"/>
    <w:tmpl w:val="6AB6698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2" w15:restartNumberingAfterBreak="0">
    <w:nsid w:val="71214F8F"/>
    <w:multiLevelType w:val="hybridMultilevel"/>
    <w:tmpl w:val="F1D6415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3" w15:restartNumberingAfterBreak="0">
    <w:nsid w:val="715E76B5"/>
    <w:multiLevelType w:val="hybridMultilevel"/>
    <w:tmpl w:val="87FEB4D2"/>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54" w15:restartNumberingAfterBreak="0">
    <w:nsid w:val="719D5CA3"/>
    <w:multiLevelType w:val="hybridMultilevel"/>
    <w:tmpl w:val="57CA609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5" w15:restartNumberingAfterBreak="0">
    <w:nsid w:val="719F1F0E"/>
    <w:multiLevelType w:val="hybridMultilevel"/>
    <w:tmpl w:val="CE1EE0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6" w15:restartNumberingAfterBreak="0">
    <w:nsid w:val="71F46172"/>
    <w:multiLevelType w:val="hybridMultilevel"/>
    <w:tmpl w:val="3B34A0F4"/>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57" w15:restartNumberingAfterBreak="0">
    <w:nsid w:val="71FD57C0"/>
    <w:multiLevelType w:val="hybridMultilevel"/>
    <w:tmpl w:val="686A3290"/>
    <w:lvl w:ilvl="0" w:tplc="FFFFFFF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8" w15:restartNumberingAfterBreak="0">
    <w:nsid w:val="72613841"/>
    <w:multiLevelType w:val="hybridMultilevel"/>
    <w:tmpl w:val="CE1EE0F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9" w15:restartNumberingAfterBreak="0">
    <w:nsid w:val="728651ED"/>
    <w:multiLevelType w:val="hybridMultilevel"/>
    <w:tmpl w:val="677A1C4E"/>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60" w15:restartNumberingAfterBreak="0">
    <w:nsid w:val="72B144E8"/>
    <w:multiLevelType w:val="hybridMultilevel"/>
    <w:tmpl w:val="762869B8"/>
    <w:lvl w:ilvl="0" w:tplc="FFFFFFF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61" w15:restartNumberingAfterBreak="0">
    <w:nsid w:val="72C82798"/>
    <w:multiLevelType w:val="hybridMultilevel"/>
    <w:tmpl w:val="C37028E6"/>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2" w15:restartNumberingAfterBreak="0">
    <w:nsid w:val="72F15837"/>
    <w:multiLevelType w:val="hybridMultilevel"/>
    <w:tmpl w:val="CA42E950"/>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3" w15:restartNumberingAfterBreak="0">
    <w:nsid w:val="7337670E"/>
    <w:multiLevelType w:val="hybridMultilevel"/>
    <w:tmpl w:val="F82082E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4" w15:restartNumberingAfterBreak="0">
    <w:nsid w:val="73A600EB"/>
    <w:multiLevelType w:val="hybridMultilevel"/>
    <w:tmpl w:val="B0EE1790"/>
    <w:lvl w:ilvl="0" w:tplc="FFFFFFFF">
      <w:start w:val="1"/>
      <w:numFmt w:val="decimal"/>
      <w:lvlText w:val="%1."/>
      <w:lvlJc w:val="left"/>
      <w:pPr>
        <w:ind w:left="36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5" w15:restartNumberingAfterBreak="0">
    <w:nsid w:val="73F26830"/>
    <w:multiLevelType w:val="hybridMultilevel"/>
    <w:tmpl w:val="7C38DB86"/>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15:restartNumberingAfterBreak="0">
    <w:nsid w:val="743C6B34"/>
    <w:multiLevelType w:val="hybridMultilevel"/>
    <w:tmpl w:val="FACCFD0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7" w15:restartNumberingAfterBreak="0">
    <w:nsid w:val="74A40FD3"/>
    <w:multiLevelType w:val="multilevel"/>
    <w:tmpl w:val="F83A57D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8" w15:restartNumberingAfterBreak="0">
    <w:nsid w:val="757136A5"/>
    <w:multiLevelType w:val="singleLevel"/>
    <w:tmpl w:val="04150017"/>
    <w:lvl w:ilvl="0">
      <w:start w:val="1"/>
      <w:numFmt w:val="lowerLetter"/>
      <w:lvlText w:val="%1)"/>
      <w:lvlJc w:val="left"/>
      <w:pPr>
        <w:ind w:left="360" w:hanging="360"/>
      </w:pPr>
    </w:lvl>
  </w:abstractNum>
  <w:abstractNum w:abstractNumId="269" w15:restartNumberingAfterBreak="0">
    <w:nsid w:val="768359B1"/>
    <w:multiLevelType w:val="hybridMultilevel"/>
    <w:tmpl w:val="44281714"/>
    <w:lvl w:ilvl="0" w:tplc="B9E2AF38">
      <w:start w:val="1"/>
      <w:numFmt w:val="bullet"/>
      <w:lvlText w:val="‒"/>
      <w:lvlJc w:val="left"/>
      <w:pPr>
        <w:ind w:left="777" w:hanging="360"/>
      </w:pPr>
      <w:rPr>
        <w:rFonts w:ascii="Courier New" w:hAnsi="Courier New"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270" w15:restartNumberingAfterBreak="0">
    <w:nsid w:val="76B974C8"/>
    <w:multiLevelType w:val="hybridMultilevel"/>
    <w:tmpl w:val="E158943E"/>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71" w15:restartNumberingAfterBreak="0">
    <w:nsid w:val="775125FA"/>
    <w:multiLevelType w:val="hybridMultilevel"/>
    <w:tmpl w:val="CDEEB78E"/>
    <w:lvl w:ilvl="0" w:tplc="FFFFFFFF">
      <w:start w:val="1"/>
      <w:numFmt w:val="decimal"/>
      <w:lvlText w:val="%1."/>
      <w:lvlJc w:val="left"/>
      <w:pPr>
        <w:ind w:left="360" w:hanging="360"/>
      </w:pPr>
    </w:lvl>
    <w:lvl w:ilvl="1" w:tplc="B9E2AF38">
      <w:start w:val="1"/>
      <w:numFmt w:val="bullet"/>
      <w:lvlText w:val="‒"/>
      <w:lvlJc w:val="left"/>
      <w:pPr>
        <w:ind w:left="72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15:restartNumberingAfterBreak="0">
    <w:nsid w:val="77D56A21"/>
    <w:multiLevelType w:val="hybridMultilevel"/>
    <w:tmpl w:val="7FFA0AA8"/>
    <w:lvl w:ilvl="0" w:tplc="10000017">
      <w:start w:val="1"/>
      <w:numFmt w:val="lowerLetter"/>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73" w15:restartNumberingAfterBreak="0">
    <w:nsid w:val="78285AF0"/>
    <w:multiLevelType w:val="hybridMultilevel"/>
    <w:tmpl w:val="BD74AEB8"/>
    <w:lvl w:ilvl="0" w:tplc="B9E2AF38">
      <w:start w:val="1"/>
      <w:numFmt w:val="bullet"/>
      <w:lvlText w:val="‒"/>
      <w:lvlJc w:val="left"/>
      <w:pPr>
        <w:ind w:left="720" w:hanging="360"/>
      </w:pPr>
      <w:rPr>
        <w:rFonts w:ascii="Courier New" w:hAnsi="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4" w15:restartNumberingAfterBreak="0">
    <w:nsid w:val="7870361D"/>
    <w:multiLevelType w:val="hybridMultilevel"/>
    <w:tmpl w:val="9C888BBC"/>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5" w15:restartNumberingAfterBreak="0">
    <w:nsid w:val="78B87ECB"/>
    <w:multiLevelType w:val="hybridMultilevel"/>
    <w:tmpl w:val="050A8F4A"/>
    <w:lvl w:ilvl="0" w:tplc="FFFFFFFF">
      <w:start w:val="1"/>
      <w:numFmt w:val="decimal"/>
      <w:lvlText w:val="%1."/>
      <w:lvlJc w:val="left"/>
      <w:pPr>
        <w:ind w:left="360" w:hanging="360"/>
      </w:pPr>
    </w:lvl>
    <w:lvl w:ilvl="1" w:tplc="B9E2AF38">
      <w:start w:val="1"/>
      <w:numFmt w:val="bullet"/>
      <w:lvlText w:val="‒"/>
      <w:lvlJc w:val="left"/>
      <w:pPr>
        <w:ind w:left="360" w:hanging="360"/>
      </w:pPr>
      <w:rPr>
        <w:rFonts w:ascii="Courier New" w:hAnsi="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6" w15:restartNumberingAfterBreak="0">
    <w:nsid w:val="78F22A1A"/>
    <w:multiLevelType w:val="hybridMultilevel"/>
    <w:tmpl w:val="D650401C"/>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795A4535"/>
    <w:multiLevelType w:val="hybridMultilevel"/>
    <w:tmpl w:val="65362E2A"/>
    <w:lvl w:ilvl="0" w:tplc="AA586F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15:restartNumberingAfterBreak="0">
    <w:nsid w:val="79C70BE7"/>
    <w:multiLevelType w:val="hybridMultilevel"/>
    <w:tmpl w:val="6DD038AE"/>
    <w:lvl w:ilvl="0" w:tplc="FFFFFFFF">
      <w:start w:val="1"/>
      <w:numFmt w:val="lowerLetter"/>
      <w:lvlText w:val="%1)"/>
      <w:lvlJc w:val="left"/>
      <w:pPr>
        <w:ind w:left="360" w:hanging="360"/>
      </w:pPr>
      <w:rPr>
        <w:rFonts w:hint="default"/>
      </w:rPr>
    </w:lvl>
    <w:lvl w:ilvl="1" w:tplc="FFFFFFFF">
      <w:numFmt w:val="bullet"/>
      <w:lvlText w:val="•"/>
      <w:lvlJc w:val="left"/>
      <w:pPr>
        <w:ind w:left="1425" w:hanging="705"/>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9" w15:restartNumberingAfterBreak="0">
    <w:nsid w:val="7C495502"/>
    <w:multiLevelType w:val="singleLevel"/>
    <w:tmpl w:val="04150017"/>
    <w:lvl w:ilvl="0">
      <w:start w:val="1"/>
      <w:numFmt w:val="lowerLetter"/>
      <w:lvlText w:val="%1)"/>
      <w:lvlJc w:val="left"/>
      <w:pPr>
        <w:ind w:left="360" w:hanging="360"/>
      </w:pPr>
    </w:lvl>
  </w:abstractNum>
  <w:abstractNum w:abstractNumId="280" w15:restartNumberingAfterBreak="0">
    <w:nsid w:val="7CC14FF4"/>
    <w:multiLevelType w:val="hybridMultilevel"/>
    <w:tmpl w:val="C2642322"/>
    <w:lvl w:ilvl="0" w:tplc="1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1" w15:restartNumberingAfterBreak="0">
    <w:nsid w:val="7D7B2AA3"/>
    <w:multiLevelType w:val="hybridMultilevel"/>
    <w:tmpl w:val="A4E0D4E4"/>
    <w:lvl w:ilvl="0" w:tplc="1000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2" w15:restartNumberingAfterBreak="0">
    <w:nsid w:val="7D9B098A"/>
    <w:multiLevelType w:val="hybridMultilevel"/>
    <w:tmpl w:val="90080020"/>
    <w:lvl w:ilvl="0" w:tplc="1000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3" w15:restartNumberingAfterBreak="0">
    <w:nsid w:val="7DC53DE8"/>
    <w:multiLevelType w:val="hybridMultilevel"/>
    <w:tmpl w:val="CA42E950"/>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4" w15:restartNumberingAfterBreak="0">
    <w:nsid w:val="7E6D6967"/>
    <w:multiLevelType w:val="hybridMultilevel"/>
    <w:tmpl w:val="07824660"/>
    <w:lvl w:ilvl="0" w:tplc="100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5" w15:restartNumberingAfterBreak="0">
    <w:nsid w:val="7F5D6499"/>
    <w:multiLevelType w:val="hybridMultilevel"/>
    <w:tmpl w:val="E51AA4E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6" w15:restartNumberingAfterBreak="0">
    <w:nsid w:val="7FA004A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8174545">
    <w:abstractNumId w:val="44"/>
  </w:num>
  <w:num w:numId="2" w16cid:durableId="619531001">
    <w:abstractNumId w:val="244"/>
  </w:num>
  <w:num w:numId="3" w16cid:durableId="1820801047">
    <w:abstractNumId w:val="235"/>
  </w:num>
  <w:num w:numId="4" w16cid:durableId="1666280137">
    <w:abstractNumId w:val="242"/>
  </w:num>
  <w:num w:numId="5" w16cid:durableId="1897080705">
    <w:abstractNumId w:val="234"/>
  </w:num>
  <w:num w:numId="6" w16cid:durableId="765925313">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9987041">
    <w:abstractNumId w:val="243"/>
  </w:num>
  <w:num w:numId="8" w16cid:durableId="638459797">
    <w:abstractNumId w:val="22"/>
  </w:num>
  <w:num w:numId="9" w16cid:durableId="224680630">
    <w:abstractNumId w:val="226"/>
  </w:num>
  <w:num w:numId="10" w16cid:durableId="1460950931">
    <w:abstractNumId w:val="56"/>
  </w:num>
  <w:num w:numId="11" w16cid:durableId="498931672">
    <w:abstractNumId w:val="114"/>
  </w:num>
  <w:num w:numId="12" w16cid:durableId="636180385">
    <w:abstractNumId w:val="268"/>
  </w:num>
  <w:num w:numId="13" w16cid:durableId="1920554787">
    <w:abstractNumId w:val="65"/>
  </w:num>
  <w:num w:numId="14" w16cid:durableId="1473593828">
    <w:abstractNumId w:val="164"/>
  </w:num>
  <w:num w:numId="15" w16cid:durableId="811366893">
    <w:abstractNumId w:val="116"/>
  </w:num>
  <w:num w:numId="16" w16cid:durableId="2143883082">
    <w:abstractNumId w:val="279"/>
  </w:num>
  <w:num w:numId="17" w16cid:durableId="920798222">
    <w:abstractNumId w:val="150"/>
  </w:num>
  <w:num w:numId="18" w16cid:durableId="1257980211">
    <w:abstractNumId w:val="222"/>
  </w:num>
  <w:num w:numId="19" w16cid:durableId="629942387">
    <w:abstractNumId w:val="71"/>
  </w:num>
  <w:num w:numId="20" w16cid:durableId="996349990">
    <w:abstractNumId w:val="69"/>
  </w:num>
  <w:num w:numId="21" w16cid:durableId="665212620">
    <w:abstractNumId w:val="148"/>
  </w:num>
  <w:num w:numId="22" w16cid:durableId="1031034814">
    <w:abstractNumId w:val="28"/>
  </w:num>
  <w:num w:numId="23" w16cid:durableId="604730462">
    <w:abstractNumId w:val="97"/>
  </w:num>
  <w:num w:numId="24" w16cid:durableId="766274636">
    <w:abstractNumId w:val="206"/>
  </w:num>
  <w:num w:numId="25" w16cid:durableId="481118986">
    <w:abstractNumId w:val="24"/>
  </w:num>
  <w:num w:numId="26" w16cid:durableId="929317675">
    <w:abstractNumId w:val="57"/>
  </w:num>
  <w:num w:numId="27" w16cid:durableId="1927034694">
    <w:abstractNumId w:val="139"/>
  </w:num>
  <w:num w:numId="28" w16cid:durableId="1848061169">
    <w:abstractNumId w:val="219"/>
  </w:num>
  <w:num w:numId="29" w16cid:durableId="1386835757">
    <w:abstractNumId w:val="214"/>
  </w:num>
  <w:num w:numId="30" w16cid:durableId="551043742">
    <w:abstractNumId w:val="255"/>
  </w:num>
  <w:num w:numId="31" w16cid:durableId="495608834">
    <w:abstractNumId w:val="232"/>
  </w:num>
  <w:num w:numId="32" w16cid:durableId="1068923109">
    <w:abstractNumId w:val="62"/>
  </w:num>
  <w:num w:numId="33" w16cid:durableId="922643966">
    <w:abstractNumId w:val="112"/>
  </w:num>
  <w:num w:numId="34" w16cid:durableId="638344519">
    <w:abstractNumId w:val="92"/>
  </w:num>
  <w:num w:numId="35" w16cid:durableId="1391418494">
    <w:abstractNumId w:val="203"/>
  </w:num>
  <w:num w:numId="36" w16cid:durableId="1609269146">
    <w:abstractNumId w:val="195"/>
  </w:num>
  <w:num w:numId="37" w16cid:durableId="2093577294">
    <w:abstractNumId w:val="201"/>
  </w:num>
  <w:num w:numId="38" w16cid:durableId="442847908">
    <w:abstractNumId w:val="67"/>
  </w:num>
  <w:num w:numId="39" w16cid:durableId="1023552393">
    <w:abstractNumId w:val="36"/>
  </w:num>
  <w:num w:numId="40" w16cid:durableId="275455157">
    <w:abstractNumId w:val="1"/>
  </w:num>
  <w:num w:numId="41" w16cid:durableId="220681326">
    <w:abstractNumId w:val="158"/>
  </w:num>
  <w:num w:numId="42" w16cid:durableId="2092502756">
    <w:abstractNumId w:val="98"/>
  </w:num>
  <w:num w:numId="43" w16cid:durableId="887452853">
    <w:abstractNumId w:val="83"/>
  </w:num>
  <w:num w:numId="44" w16cid:durableId="200898646">
    <w:abstractNumId w:val="187"/>
  </w:num>
  <w:num w:numId="45" w16cid:durableId="1633243028">
    <w:abstractNumId w:val="228"/>
  </w:num>
  <w:num w:numId="46" w16cid:durableId="1238785320">
    <w:abstractNumId w:val="25"/>
  </w:num>
  <w:num w:numId="47" w16cid:durableId="1376731335">
    <w:abstractNumId w:val="133"/>
  </w:num>
  <w:num w:numId="48" w16cid:durableId="1801532305">
    <w:abstractNumId w:val="264"/>
  </w:num>
  <w:num w:numId="49" w16cid:durableId="1502164947">
    <w:abstractNumId w:val="246"/>
  </w:num>
  <w:num w:numId="50" w16cid:durableId="796533969">
    <w:abstractNumId w:val="58"/>
  </w:num>
  <w:num w:numId="51" w16cid:durableId="34545113">
    <w:abstractNumId w:val="250"/>
  </w:num>
  <w:num w:numId="52" w16cid:durableId="321350125">
    <w:abstractNumId w:val="23"/>
  </w:num>
  <w:num w:numId="53" w16cid:durableId="1941444912">
    <w:abstractNumId w:val="180"/>
  </w:num>
  <w:num w:numId="54" w16cid:durableId="979579764">
    <w:abstractNumId w:val="138"/>
  </w:num>
  <w:num w:numId="55" w16cid:durableId="643893604">
    <w:abstractNumId w:val="271"/>
  </w:num>
  <w:num w:numId="56" w16cid:durableId="1366101928">
    <w:abstractNumId w:val="263"/>
  </w:num>
  <w:num w:numId="57" w16cid:durableId="1136265708">
    <w:abstractNumId w:val="239"/>
  </w:num>
  <w:num w:numId="58" w16cid:durableId="1060707480">
    <w:abstractNumId w:val="123"/>
  </w:num>
  <w:num w:numId="59" w16cid:durableId="1648362403">
    <w:abstractNumId w:val="63"/>
  </w:num>
  <w:num w:numId="60" w16cid:durableId="1999383640">
    <w:abstractNumId w:val="41"/>
  </w:num>
  <w:num w:numId="61" w16cid:durableId="182597938">
    <w:abstractNumId w:val="168"/>
  </w:num>
  <w:num w:numId="62" w16cid:durableId="1233852496">
    <w:abstractNumId w:val="143"/>
  </w:num>
  <w:num w:numId="63" w16cid:durableId="1476140413">
    <w:abstractNumId w:val="15"/>
  </w:num>
  <w:num w:numId="64" w16cid:durableId="1682507882">
    <w:abstractNumId w:val="64"/>
  </w:num>
  <w:num w:numId="65" w16cid:durableId="2000189232">
    <w:abstractNumId w:val="145"/>
  </w:num>
  <w:num w:numId="66" w16cid:durableId="711348157">
    <w:abstractNumId w:val="81"/>
  </w:num>
  <w:num w:numId="67" w16cid:durableId="871841117">
    <w:abstractNumId w:val="49"/>
  </w:num>
  <w:num w:numId="68" w16cid:durableId="78841750">
    <w:abstractNumId w:val="94"/>
  </w:num>
  <w:num w:numId="69" w16cid:durableId="1671178439">
    <w:abstractNumId w:val="93"/>
  </w:num>
  <w:num w:numId="70" w16cid:durableId="1217357520">
    <w:abstractNumId w:val="176"/>
  </w:num>
  <w:num w:numId="71" w16cid:durableId="1491746540">
    <w:abstractNumId w:val="252"/>
  </w:num>
  <w:num w:numId="72" w16cid:durableId="216085956">
    <w:abstractNumId w:val="12"/>
  </w:num>
  <w:num w:numId="73" w16cid:durableId="590552122">
    <w:abstractNumId w:val="157"/>
  </w:num>
  <w:num w:numId="74" w16cid:durableId="1808811830">
    <w:abstractNumId w:val="122"/>
  </w:num>
  <w:num w:numId="75" w16cid:durableId="1926768040">
    <w:abstractNumId w:val="192"/>
  </w:num>
  <w:num w:numId="76" w16cid:durableId="989753635">
    <w:abstractNumId w:val="274"/>
  </w:num>
  <w:num w:numId="77" w16cid:durableId="1073697124">
    <w:abstractNumId w:val="128"/>
  </w:num>
  <w:num w:numId="78" w16cid:durableId="1050569970">
    <w:abstractNumId w:val="261"/>
  </w:num>
  <w:num w:numId="79" w16cid:durableId="437718290">
    <w:abstractNumId w:val="86"/>
  </w:num>
  <w:num w:numId="80" w16cid:durableId="2044135151">
    <w:abstractNumId w:val="225"/>
  </w:num>
  <w:num w:numId="81" w16cid:durableId="305017319">
    <w:abstractNumId w:val="154"/>
  </w:num>
  <w:num w:numId="82" w16cid:durableId="1768383115">
    <w:abstractNumId w:val="220"/>
  </w:num>
  <w:num w:numId="83" w16cid:durableId="757797186">
    <w:abstractNumId w:val="173"/>
  </w:num>
  <w:num w:numId="84" w16cid:durableId="1435780355">
    <w:abstractNumId w:val="251"/>
  </w:num>
  <w:num w:numId="85" w16cid:durableId="167715805">
    <w:abstractNumId w:val="224"/>
  </w:num>
  <w:num w:numId="86" w16cid:durableId="2146920813">
    <w:abstractNumId w:val="55"/>
  </w:num>
  <w:num w:numId="87" w16cid:durableId="46269157">
    <w:abstractNumId w:val="105"/>
  </w:num>
  <w:num w:numId="88" w16cid:durableId="2038961939">
    <w:abstractNumId w:val="113"/>
  </w:num>
  <w:num w:numId="89" w16cid:durableId="1873226814">
    <w:abstractNumId w:val="6"/>
  </w:num>
  <w:num w:numId="90" w16cid:durableId="818420944">
    <w:abstractNumId w:val="160"/>
  </w:num>
  <w:num w:numId="91" w16cid:durableId="518663086">
    <w:abstractNumId w:val="260"/>
  </w:num>
  <w:num w:numId="92" w16cid:durableId="116720670">
    <w:abstractNumId w:val="285"/>
  </w:num>
  <w:num w:numId="93" w16cid:durableId="805705523">
    <w:abstractNumId w:val="132"/>
  </w:num>
  <w:num w:numId="94" w16cid:durableId="1152213212">
    <w:abstractNumId w:val="46"/>
  </w:num>
  <w:num w:numId="95" w16cid:durableId="214197534">
    <w:abstractNumId w:val="241"/>
  </w:num>
  <w:num w:numId="96" w16cid:durableId="1086027993">
    <w:abstractNumId w:val="51"/>
  </w:num>
  <w:num w:numId="97" w16cid:durableId="1464738492">
    <w:abstractNumId w:val="119"/>
  </w:num>
  <w:num w:numId="98" w16cid:durableId="1359696085">
    <w:abstractNumId w:val="182"/>
  </w:num>
  <w:num w:numId="99" w16cid:durableId="2088259897">
    <w:abstractNumId w:val="151"/>
  </w:num>
  <w:num w:numId="100" w16cid:durableId="63993287">
    <w:abstractNumId w:val="30"/>
  </w:num>
  <w:num w:numId="101" w16cid:durableId="59838780">
    <w:abstractNumId w:val="53"/>
  </w:num>
  <w:num w:numId="102" w16cid:durableId="1246573121">
    <w:abstractNumId w:val="18"/>
  </w:num>
  <w:num w:numId="103" w16cid:durableId="783689538">
    <w:abstractNumId w:val="141"/>
  </w:num>
  <w:num w:numId="104" w16cid:durableId="469713873">
    <w:abstractNumId w:val="280"/>
  </w:num>
  <w:num w:numId="105" w16cid:durableId="1759906575">
    <w:abstractNumId w:val="212"/>
  </w:num>
  <w:num w:numId="106" w16cid:durableId="302928454">
    <w:abstractNumId w:val="159"/>
  </w:num>
  <w:num w:numId="107" w16cid:durableId="1602298978">
    <w:abstractNumId w:val="215"/>
  </w:num>
  <w:num w:numId="108" w16cid:durableId="52433331">
    <w:abstractNumId w:val="125"/>
  </w:num>
  <w:num w:numId="109" w16cid:durableId="289673990">
    <w:abstractNumId w:val="275"/>
  </w:num>
  <w:num w:numId="110" w16cid:durableId="1845782579">
    <w:abstractNumId w:val="152"/>
  </w:num>
  <w:num w:numId="111" w16cid:durableId="1745375666">
    <w:abstractNumId w:val="236"/>
  </w:num>
  <w:num w:numId="112" w16cid:durableId="318964554">
    <w:abstractNumId w:val="43"/>
  </w:num>
  <w:num w:numId="113" w16cid:durableId="1475296603">
    <w:abstractNumId w:val="61"/>
  </w:num>
  <w:num w:numId="114" w16cid:durableId="432672102">
    <w:abstractNumId w:val="79"/>
  </w:num>
  <w:num w:numId="115" w16cid:durableId="699625757">
    <w:abstractNumId w:val="216"/>
  </w:num>
  <w:num w:numId="116" w16cid:durableId="1877429356">
    <w:abstractNumId w:val="7"/>
  </w:num>
  <w:num w:numId="117" w16cid:durableId="516194192">
    <w:abstractNumId w:val="59"/>
  </w:num>
  <w:num w:numId="118" w16cid:durableId="520824044">
    <w:abstractNumId w:val="254"/>
  </w:num>
  <w:num w:numId="119" w16cid:durableId="343290648">
    <w:abstractNumId w:val="84"/>
  </w:num>
  <w:num w:numId="120" w16cid:durableId="1094977485">
    <w:abstractNumId w:val="100"/>
  </w:num>
  <w:num w:numId="121" w16cid:durableId="1636829920">
    <w:abstractNumId w:val="258"/>
  </w:num>
  <w:num w:numId="122" w16cid:durableId="1075516154">
    <w:abstractNumId w:val="165"/>
  </w:num>
  <w:num w:numId="123" w16cid:durableId="1901865517">
    <w:abstractNumId w:val="266"/>
  </w:num>
  <w:num w:numId="124" w16cid:durableId="1262837530">
    <w:abstractNumId w:val="29"/>
  </w:num>
  <w:num w:numId="125" w16cid:durableId="1286279219">
    <w:abstractNumId w:val="140"/>
  </w:num>
  <w:num w:numId="126" w16cid:durableId="1274096609">
    <w:abstractNumId w:val="199"/>
  </w:num>
  <w:num w:numId="127" w16cid:durableId="1936284964">
    <w:abstractNumId w:val="52"/>
  </w:num>
  <w:num w:numId="128" w16cid:durableId="1432312903">
    <w:abstractNumId w:val="193"/>
  </w:num>
  <w:num w:numId="129" w16cid:durableId="1622303080">
    <w:abstractNumId w:val="229"/>
  </w:num>
  <w:num w:numId="130" w16cid:durableId="771360960">
    <w:abstractNumId w:val="186"/>
  </w:num>
  <w:num w:numId="131" w16cid:durableId="363213095">
    <w:abstractNumId w:val="248"/>
  </w:num>
  <w:num w:numId="132" w16cid:durableId="1306164145">
    <w:abstractNumId w:val="50"/>
  </w:num>
  <w:num w:numId="133" w16cid:durableId="1688097650">
    <w:abstractNumId w:val="17"/>
  </w:num>
  <w:num w:numId="134" w16cid:durableId="1781610615">
    <w:abstractNumId w:val="205"/>
  </w:num>
  <w:num w:numId="135" w16cid:durableId="1430157105">
    <w:abstractNumId w:val="111"/>
  </w:num>
  <w:num w:numId="136" w16cid:durableId="1780828873">
    <w:abstractNumId w:val="124"/>
  </w:num>
  <w:num w:numId="137" w16cid:durableId="526869489">
    <w:abstractNumId w:val="223"/>
  </w:num>
  <w:num w:numId="138" w16cid:durableId="2041978487">
    <w:abstractNumId w:val="281"/>
  </w:num>
  <w:num w:numId="139" w16cid:durableId="1246694475">
    <w:abstractNumId w:val="188"/>
  </w:num>
  <w:num w:numId="140" w16cid:durableId="464350165">
    <w:abstractNumId w:val="189"/>
  </w:num>
  <w:num w:numId="141" w16cid:durableId="1983539771">
    <w:abstractNumId w:val="117"/>
  </w:num>
  <w:num w:numId="142" w16cid:durableId="1742097486">
    <w:abstractNumId w:val="149"/>
  </w:num>
  <w:num w:numId="143" w16cid:durableId="653492192">
    <w:abstractNumId w:val="115"/>
  </w:num>
  <w:num w:numId="144" w16cid:durableId="1406957129">
    <w:abstractNumId w:val="106"/>
  </w:num>
  <w:num w:numId="145" w16cid:durableId="1269659981">
    <w:abstractNumId w:val="101"/>
  </w:num>
  <w:num w:numId="146" w16cid:durableId="64189407">
    <w:abstractNumId w:val="262"/>
  </w:num>
  <w:num w:numId="147" w16cid:durableId="1422525761">
    <w:abstractNumId w:val="76"/>
  </w:num>
  <w:num w:numId="148" w16cid:durableId="1945721633">
    <w:abstractNumId w:val="78"/>
  </w:num>
  <w:num w:numId="149" w16cid:durableId="567346050">
    <w:abstractNumId w:val="14"/>
  </w:num>
  <w:num w:numId="150" w16cid:durableId="1660037003">
    <w:abstractNumId w:val="181"/>
  </w:num>
  <w:num w:numId="151" w16cid:durableId="627511107">
    <w:abstractNumId w:val="39"/>
  </w:num>
  <w:num w:numId="152" w16cid:durableId="1529173668">
    <w:abstractNumId w:val="47"/>
  </w:num>
  <w:num w:numId="153" w16cid:durableId="2119641097">
    <w:abstractNumId w:val="27"/>
  </w:num>
  <w:num w:numId="154" w16cid:durableId="1410007318">
    <w:abstractNumId w:val="213"/>
  </w:num>
  <w:num w:numId="155" w16cid:durableId="1263487981">
    <w:abstractNumId w:val="245"/>
  </w:num>
  <w:num w:numId="156" w16cid:durableId="1049263446">
    <w:abstractNumId w:val="278"/>
  </w:num>
  <w:num w:numId="157" w16cid:durableId="2031834878">
    <w:abstractNumId w:val="208"/>
  </w:num>
  <w:num w:numId="158" w16cid:durableId="699818600">
    <w:abstractNumId w:val="147"/>
  </w:num>
  <w:num w:numId="159" w16cid:durableId="110590752">
    <w:abstractNumId w:val="166"/>
  </w:num>
  <w:num w:numId="160" w16cid:durableId="116072387">
    <w:abstractNumId w:val="136"/>
  </w:num>
  <w:num w:numId="161" w16cid:durableId="1060250788">
    <w:abstractNumId w:val="238"/>
  </w:num>
  <w:num w:numId="162" w16cid:durableId="1434471531">
    <w:abstractNumId w:val="80"/>
  </w:num>
  <w:num w:numId="163" w16cid:durableId="1469739143">
    <w:abstractNumId w:val="127"/>
  </w:num>
  <w:num w:numId="164" w16cid:durableId="178980365">
    <w:abstractNumId w:val="218"/>
  </w:num>
  <w:num w:numId="165" w16cid:durableId="83494878">
    <w:abstractNumId w:val="249"/>
  </w:num>
  <w:num w:numId="166" w16cid:durableId="1699811233">
    <w:abstractNumId w:val="89"/>
  </w:num>
  <w:num w:numId="167" w16cid:durableId="207570802">
    <w:abstractNumId w:val="45"/>
  </w:num>
  <w:num w:numId="168" w16cid:durableId="719748434">
    <w:abstractNumId w:val="19"/>
  </w:num>
  <w:num w:numId="169" w16cid:durableId="385228165">
    <w:abstractNumId w:val="196"/>
  </w:num>
  <w:num w:numId="170" w16cid:durableId="1440835943">
    <w:abstractNumId w:val="247"/>
  </w:num>
  <w:num w:numId="171" w16cid:durableId="1449397341">
    <w:abstractNumId w:val="0"/>
  </w:num>
  <w:num w:numId="172" w16cid:durableId="913202770">
    <w:abstractNumId w:val="96"/>
  </w:num>
  <w:num w:numId="173" w16cid:durableId="1599944245">
    <w:abstractNumId w:val="54"/>
  </w:num>
  <w:num w:numId="174" w16cid:durableId="1047990360">
    <w:abstractNumId w:val="16"/>
  </w:num>
  <w:num w:numId="175" w16cid:durableId="1113476901">
    <w:abstractNumId w:val="2"/>
  </w:num>
  <w:num w:numId="176" w16cid:durableId="1538935621">
    <w:abstractNumId w:val="35"/>
  </w:num>
  <w:num w:numId="177" w16cid:durableId="1477524990">
    <w:abstractNumId w:val="204"/>
  </w:num>
  <w:num w:numId="178" w16cid:durableId="2060322079">
    <w:abstractNumId w:val="60"/>
  </w:num>
  <w:num w:numId="179" w16cid:durableId="435637495">
    <w:abstractNumId w:val="265"/>
  </w:num>
  <w:num w:numId="180" w16cid:durableId="1105617672">
    <w:abstractNumId w:val="177"/>
  </w:num>
  <w:num w:numId="181" w16cid:durableId="1808738038">
    <w:abstractNumId w:val="276"/>
  </w:num>
  <w:num w:numId="182" w16cid:durableId="1995330130">
    <w:abstractNumId w:val="13"/>
  </w:num>
  <w:num w:numId="183" w16cid:durableId="421728627">
    <w:abstractNumId w:val="211"/>
  </w:num>
  <w:num w:numId="184" w16cid:durableId="1087073254">
    <w:abstractNumId w:val="88"/>
  </w:num>
  <w:num w:numId="185" w16cid:durableId="2008242086">
    <w:abstractNumId w:val="277"/>
  </w:num>
  <w:num w:numId="186" w16cid:durableId="303782937">
    <w:abstractNumId w:val="102"/>
  </w:num>
  <w:num w:numId="187" w16cid:durableId="1895314370">
    <w:abstractNumId w:val="210"/>
  </w:num>
  <w:num w:numId="188" w16cid:durableId="290481971">
    <w:abstractNumId w:val="171"/>
  </w:num>
  <w:num w:numId="189" w16cid:durableId="201669646">
    <w:abstractNumId w:val="120"/>
  </w:num>
  <w:num w:numId="190" w16cid:durableId="775445839">
    <w:abstractNumId w:val="282"/>
  </w:num>
  <w:num w:numId="191" w16cid:durableId="1067000673">
    <w:abstractNumId w:val="283"/>
  </w:num>
  <w:num w:numId="192" w16cid:durableId="2046829370">
    <w:abstractNumId w:val="221"/>
  </w:num>
  <w:num w:numId="193" w16cid:durableId="332101716">
    <w:abstractNumId w:val="217"/>
  </w:num>
  <w:num w:numId="194" w16cid:durableId="1661500412">
    <w:abstractNumId w:val="197"/>
  </w:num>
  <w:num w:numId="195" w16cid:durableId="871504607">
    <w:abstractNumId w:val="172"/>
  </w:num>
  <w:num w:numId="196" w16cid:durableId="1884630034">
    <w:abstractNumId w:val="38"/>
  </w:num>
  <w:num w:numId="197" w16cid:durableId="1573616851">
    <w:abstractNumId w:val="267"/>
  </w:num>
  <w:num w:numId="198" w16cid:durableId="394857218">
    <w:abstractNumId w:val="31"/>
  </w:num>
  <w:num w:numId="199" w16cid:durableId="640230950">
    <w:abstractNumId w:val="155"/>
  </w:num>
  <w:num w:numId="200" w16cid:durableId="1221986822">
    <w:abstractNumId w:val="191"/>
  </w:num>
  <w:num w:numId="201" w16cid:durableId="873930763">
    <w:abstractNumId w:val="99"/>
  </w:num>
  <w:num w:numId="202" w16cid:durableId="585651591">
    <w:abstractNumId w:val="286"/>
  </w:num>
  <w:num w:numId="203" w16cid:durableId="734665281">
    <w:abstractNumId w:val="134"/>
  </w:num>
  <w:num w:numId="204" w16cid:durableId="32771494">
    <w:abstractNumId w:val="194"/>
  </w:num>
  <w:num w:numId="205" w16cid:durableId="1624921077">
    <w:abstractNumId w:val="163"/>
  </w:num>
  <w:num w:numId="206" w16cid:durableId="1561865089">
    <w:abstractNumId w:val="170"/>
  </w:num>
  <w:num w:numId="207" w16cid:durableId="1095052803">
    <w:abstractNumId w:val="68"/>
  </w:num>
  <w:num w:numId="208" w16cid:durableId="1868715318">
    <w:abstractNumId w:val="167"/>
  </w:num>
  <w:num w:numId="209" w16cid:durableId="1020665083">
    <w:abstractNumId w:val="10"/>
  </w:num>
  <w:num w:numId="210" w16cid:durableId="1281231235">
    <w:abstractNumId w:val="231"/>
  </w:num>
  <w:num w:numId="211" w16cid:durableId="1474641235">
    <w:abstractNumId w:val="142"/>
  </w:num>
  <w:num w:numId="212" w16cid:durableId="1804736017">
    <w:abstractNumId w:val="153"/>
  </w:num>
  <w:num w:numId="213" w16cid:durableId="141780272">
    <w:abstractNumId w:val="75"/>
  </w:num>
  <w:num w:numId="214" w16cid:durableId="1600605652">
    <w:abstractNumId w:val="184"/>
  </w:num>
  <w:num w:numId="215" w16cid:durableId="1485312479">
    <w:abstractNumId w:val="126"/>
  </w:num>
  <w:num w:numId="216" w16cid:durableId="774132004">
    <w:abstractNumId w:val="37"/>
  </w:num>
  <w:num w:numId="217" w16cid:durableId="1459180978">
    <w:abstractNumId w:val="190"/>
  </w:num>
  <w:num w:numId="218" w16cid:durableId="1632513734">
    <w:abstractNumId w:val="200"/>
  </w:num>
  <w:num w:numId="219" w16cid:durableId="748187672">
    <w:abstractNumId w:val="66"/>
  </w:num>
  <w:num w:numId="220" w16cid:durableId="610744580">
    <w:abstractNumId w:val="20"/>
  </w:num>
  <w:num w:numId="221" w16cid:durableId="88621409">
    <w:abstractNumId w:val="104"/>
  </w:num>
  <w:num w:numId="222" w16cid:durableId="1169448520">
    <w:abstractNumId w:val="70"/>
  </w:num>
  <w:num w:numId="223" w16cid:durableId="326134117">
    <w:abstractNumId w:val="230"/>
  </w:num>
  <w:num w:numId="224" w16cid:durableId="620496277">
    <w:abstractNumId w:val="237"/>
  </w:num>
  <w:num w:numId="225" w16cid:durableId="1726249519">
    <w:abstractNumId w:val="137"/>
  </w:num>
  <w:num w:numId="226" w16cid:durableId="818305164">
    <w:abstractNumId w:val="135"/>
  </w:num>
  <w:num w:numId="227" w16cid:durableId="1672873843">
    <w:abstractNumId w:val="8"/>
  </w:num>
  <w:num w:numId="228" w16cid:durableId="1501965185">
    <w:abstractNumId w:val="82"/>
  </w:num>
  <w:num w:numId="229" w16cid:durableId="786319339">
    <w:abstractNumId w:val="129"/>
  </w:num>
  <w:num w:numId="230" w16cid:durableId="169834967">
    <w:abstractNumId w:val="256"/>
  </w:num>
  <w:num w:numId="231" w16cid:durableId="1034111956">
    <w:abstractNumId w:val="5"/>
  </w:num>
  <w:num w:numId="232" w16cid:durableId="1230267063">
    <w:abstractNumId w:val="175"/>
  </w:num>
  <w:num w:numId="233" w16cid:durableId="922225506">
    <w:abstractNumId w:val="253"/>
  </w:num>
  <w:num w:numId="234" w16cid:durableId="1955401167">
    <w:abstractNumId w:val="270"/>
  </w:num>
  <w:num w:numId="235" w16cid:durableId="163132986">
    <w:abstractNumId w:val="3"/>
  </w:num>
  <w:num w:numId="236" w16cid:durableId="1635212507">
    <w:abstractNumId w:val="272"/>
  </w:num>
  <w:num w:numId="237" w16cid:durableId="830220514">
    <w:abstractNumId w:val="77"/>
  </w:num>
  <w:num w:numId="238" w16cid:durableId="406151177">
    <w:abstractNumId w:val="26"/>
  </w:num>
  <w:num w:numId="239" w16cid:durableId="2100904912">
    <w:abstractNumId w:val="156"/>
  </w:num>
  <w:num w:numId="240" w16cid:durableId="1045761397">
    <w:abstractNumId w:val="11"/>
  </w:num>
  <w:num w:numId="241" w16cid:durableId="2029520696">
    <w:abstractNumId w:val="74"/>
  </w:num>
  <w:num w:numId="242" w16cid:durableId="282539920">
    <w:abstractNumId w:val="110"/>
  </w:num>
  <w:num w:numId="243" w16cid:durableId="1933314238">
    <w:abstractNumId w:val="48"/>
  </w:num>
  <w:num w:numId="244" w16cid:durableId="624852903">
    <w:abstractNumId w:val="183"/>
  </w:num>
  <w:num w:numId="245" w16cid:durableId="1984700358">
    <w:abstractNumId w:val="87"/>
  </w:num>
  <w:num w:numId="246" w16cid:durableId="151408960">
    <w:abstractNumId w:val="144"/>
  </w:num>
  <w:num w:numId="247" w16cid:durableId="1815171508">
    <w:abstractNumId w:val="85"/>
  </w:num>
  <w:num w:numId="248" w16cid:durableId="1147166767">
    <w:abstractNumId w:val="178"/>
  </w:num>
  <w:num w:numId="249" w16cid:durableId="896283526">
    <w:abstractNumId w:val="146"/>
  </w:num>
  <w:num w:numId="250" w16cid:durableId="1249589">
    <w:abstractNumId w:val="130"/>
  </w:num>
  <w:num w:numId="251" w16cid:durableId="408190129">
    <w:abstractNumId w:val="4"/>
  </w:num>
  <w:num w:numId="252" w16cid:durableId="1838226042">
    <w:abstractNumId w:val="161"/>
  </w:num>
  <w:num w:numId="253" w16cid:durableId="1427723694">
    <w:abstractNumId w:val="179"/>
  </w:num>
  <w:num w:numId="254" w16cid:durableId="671875106">
    <w:abstractNumId w:val="162"/>
  </w:num>
  <w:num w:numId="255" w16cid:durableId="1453356535">
    <w:abstractNumId w:val="185"/>
  </w:num>
  <w:num w:numId="256" w16cid:durableId="1877965943">
    <w:abstractNumId w:val="233"/>
  </w:num>
  <w:num w:numId="257" w16cid:durableId="1985816492">
    <w:abstractNumId w:val="169"/>
  </w:num>
  <w:num w:numId="258" w16cid:durableId="378281428">
    <w:abstractNumId w:val="72"/>
  </w:num>
  <w:num w:numId="259" w16cid:durableId="2100324277">
    <w:abstractNumId w:val="209"/>
  </w:num>
  <w:num w:numId="260" w16cid:durableId="2019959902">
    <w:abstractNumId w:val="202"/>
  </w:num>
  <w:num w:numId="261" w16cid:durableId="1117485023">
    <w:abstractNumId w:val="259"/>
  </w:num>
  <w:num w:numId="262" w16cid:durableId="1808278090">
    <w:abstractNumId w:val="121"/>
  </w:num>
  <w:num w:numId="263" w16cid:durableId="915626833">
    <w:abstractNumId w:val="131"/>
  </w:num>
  <w:num w:numId="264" w16cid:durableId="768550099">
    <w:abstractNumId w:val="207"/>
  </w:num>
  <w:num w:numId="265" w16cid:durableId="1939673209">
    <w:abstractNumId w:val="42"/>
  </w:num>
  <w:num w:numId="266" w16cid:durableId="964309278">
    <w:abstractNumId w:val="103"/>
  </w:num>
  <w:num w:numId="267" w16cid:durableId="1675643092">
    <w:abstractNumId w:val="32"/>
  </w:num>
  <w:num w:numId="268" w16cid:durableId="1977181369">
    <w:abstractNumId w:val="273"/>
  </w:num>
  <w:num w:numId="269" w16cid:durableId="470446858">
    <w:abstractNumId w:val="73"/>
  </w:num>
  <w:num w:numId="270" w16cid:durableId="1707951411">
    <w:abstractNumId w:val="284"/>
  </w:num>
  <w:num w:numId="271" w16cid:durableId="1222668722">
    <w:abstractNumId w:val="107"/>
  </w:num>
  <w:num w:numId="272" w16cid:durableId="1466504941">
    <w:abstractNumId w:val="174"/>
  </w:num>
  <w:num w:numId="273" w16cid:durableId="528298493">
    <w:abstractNumId w:val="40"/>
  </w:num>
  <w:num w:numId="274" w16cid:durableId="500656817">
    <w:abstractNumId w:val="9"/>
  </w:num>
  <w:num w:numId="275" w16cid:durableId="108548019">
    <w:abstractNumId w:val="90"/>
  </w:num>
  <w:num w:numId="276" w16cid:durableId="1154486746">
    <w:abstractNumId w:val="198"/>
  </w:num>
  <w:num w:numId="277" w16cid:durableId="511067519">
    <w:abstractNumId w:val="240"/>
  </w:num>
  <w:num w:numId="278" w16cid:durableId="661272188">
    <w:abstractNumId w:val="227"/>
  </w:num>
  <w:num w:numId="279" w16cid:durableId="1816413827">
    <w:abstractNumId w:val="91"/>
  </w:num>
  <w:num w:numId="280" w16cid:durableId="61173875">
    <w:abstractNumId w:val="118"/>
  </w:num>
  <w:num w:numId="281" w16cid:durableId="778181027">
    <w:abstractNumId w:val="95"/>
  </w:num>
  <w:num w:numId="282" w16cid:durableId="1850833560">
    <w:abstractNumId w:val="109"/>
  </w:num>
  <w:num w:numId="283" w16cid:durableId="97258393">
    <w:abstractNumId w:val="108"/>
  </w:num>
  <w:num w:numId="284" w16cid:durableId="151072179">
    <w:abstractNumId w:val="269"/>
  </w:num>
  <w:num w:numId="285" w16cid:durableId="455367415">
    <w:abstractNumId w:val="33"/>
  </w:num>
  <w:num w:numId="286" w16cid:durableId="361169509">
    <w:abstractNumId w:val="21"/>
  </w:num>
  <w:num w:numId="287" w16cid:durableId="118495817">
    <w:abstractNumId w:val="34"/>
  </w:num>
  <w:numIdMacAtCleanup w:val="2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55F"/>
    <w:rsid w:val="00000A2B"/>
    <w:rsid w:val="00000E07"/>
    <w:rsid w:val="00004232"/>
    <w:rsid w:val="00005125"/>
    <w:rsid w:val="00006E7E"/>
    <w:rsid w:val="00010069"/>
    <w:rsid w:val="00011363"/>
    <w:rsid w:val="00012134"/>
    <w:rsid w:val="00016245"/>
    <w:rsid w:val="000205EF"/>
    <w:rsid w:val="00025C09"/>
    <w:rsid w:val="00027AB7"/>
    <w:rsid w:val="000314B8"/>
    <w:rsid w:val="00034732"/>
    <w:rsid w:val="000363C1"/>
    <w:rsid w:val="00040178"/>
    <w:rsid w:val="00044533"/>
    <w:rsid w:val="00050546"/>
    <w:rsid w:val="00055F48"/>
    <w:rsid w:val="0005759A"/>
    <w:rsid w:val="00060327"/>
    <w:rsid w:val="00060BA9"/>
    <w:rsid w:val="000645E6"/>
    <w:rsid w:val="000646EB"/>
    <w:rsid w:val="00066318"/>
    <w:rsid w:val="0008099C"/>
    <w:rsid w:val="00084506"/>
    <w:rsid w:val="00085B78"/>
    <w:rsid w:val="00091A99"/>
    <w:rsid w:val="00091EB2"/>
    <w:rsid w:val="00095017"/>
    <w:rsid w:val="0009713C"/>
    <w:rsid w:val="000971D7"/>
    <w:rsid w:val="000A0834"/>
    <w:rsid w:val="000B0EBA"/>
    <w:rsid w:val="000B2C15"/>
    <w:rsid w:val="000B3992"/>
    <w:rsid w:val="000B5203"/>
    <w:rsid w:val="000B7DAB"/>
    <w:rsid w:val="000C1E91"/>
    <w:rsid w:val="000C2768"/>
    <w:rsid w:val="000C2E18"/>
    <w:rsid w:val="000C5D1D"/>
    <w:rsid w:val="000C72F5"/>
    <w:rsid w:val="000D1979"/>
    <w:rsid w:val="000D2CE0"/>
    <w:rsid w:val="000D42E2"/>
    <w:rsid w:val="000E12A7"/>
    <w:rsid w:val="000E24A4"/>
    <w:rsid w:val="000E3AD7"/>
    <w:rsid w:val="000E3E4F"/>
    <w:rsid w:val="000E5233"/>
    <w:rsid w:val="000F1DF7"/>
    <w:rsid w:val="00102A28"/>
    <w:rsid w:val="001058BB"/>
    <w:rsid w:val="0011014C"/>
    <w:rsid w:val="001111BE"/>
    <w:rsid w:val="00115379"/>
    <w:rsid w:val="00122B63"/>
    <w:rsid w:val="00124CD9"/>
    <w:rsid w:val="001260CB"/>
    <w:rsid w:val="001261D0"/>
    <w:rsid w:val="001262E3"/>
    <w:rsid w:val="00127A78"/>
    <w:rsid w:val="001328B6"/>
    <w:rsid w:val="001354A4"/>
    <w:rsid w:val="001361E1"/>
    <w:rsid w:val="00140465"/>
    <w:rsid w:val="00143039"/>
    <w:rsid w:val="001446FA"/>
    <w:rsid w:val="0014735A"/>
    <w:rsid w:val="0015053E"/>
    <w:rsid w:val="00150FD9"/>
    <w:rsid w:val="00157BF8"/>
    <w:rsid w:val="001629DF"/>
    <w:rsid w:val="001639D2"/>
    <w:rsid w:val="00165691"/>
    <w:rsid w:val="001658F1"/>
    <w:rsid w:val="00170A9B"/>
    <w:rsid w:val="00171503"/>
    <w:rsid w:val="001720E0"/>
    <w:rsid w:val="00175BB2"/>
    <w:rsid w:val="00176CD1"/>
    <w:rsid w:val="001817AF"/>
    <w:rsid w:val="001822B8"/>
    <w:rsid w:val="0018262C"/>
    <w:rsid w:val="0018298D"/>
    <w:rsid w:val="001839B0"/>
    <w:rsid w:val="00183F5A"/>
    <w:rsid w:val="00186AB7"/>
    <w:rsid w:val="00187598"/>
    <w:rsid w:val="001963DC"/>
    <w:rsid w:val="001977D9"/>
    <w:rsid w:val="00197BAB"/>
    <w:rsid w:val="001A1393"/>
    <w:rsid w:val="001A17A8"/>
    <w:rsid w:val="001A362A"/>
    <w:rsid w:val="001B11C8"/>
    <w:rsid w:val="001B23EA"/>
    <w:rsid w:val="001B637D"/>
    <w:rsid w:val="001C1C5D"/>
    <w:rsid w:val="001C7BFB"/>
    <w:rsid w:val="001C7C20"/>
    <w:rsid w:val="001D1293"/>
    <w:rsid w:val="001D2CFD"/>
    <w:rsid w:val="001D31AF"/>
    <w:rsid w:val="001D3B99"/>
    <w:rsid w:val="001D63B0"/>
    <w:rsid w:val="001D7F5F"/>
    <w:rsid w:val="001E0856"/>
    <w:rsid w:val="001E3D7E"/>
    <w:rsid w:val="001E4AAF"/>
    <w:rsid w:val="001E5C73"/>
    <w:rsid w:val="001F080D"/>
    <w:rsid w:val="001F2203"/>
    <w:rsid w:val="001F318A"/>
    <w:rsid w:val="001F32DA"/>
    <w:rsid w:val="001F5A32"/>
    <w:rsid w:val="00204CC9"/>
    <w:rsid w:val="00206265"/>
    <w:rsid w:val="00215F7E"/>
    <w:rsid w:val="00216567"/>
    <w:rsid w:val="00223B5F"/>
    <w:rsid w:val="00226890"/>
    <w:rsid w:val="00231B17"/>
    <w:rsid w:val="00232D8B"/>
    <w:rsid w:val="00236B4A"/>
    <w:rsid w:val="00245110"/>
    <w:rsid w:val="00245AAC"/>
    <w:rsid w:val="0025370F"/>
    <w:rsid w:val="00254B05"/>
    <w:rsid w:val="00256F17"/>
    <w:rsid w:val="0025793B"/>
    <w:rsid w:val="002604A4"/>
    <w:rsid w:val="00264612"/>
    <w:rsid w:val="00264C32"/>
    <w:rsid w:val="00265153"/>
    <w:rsid w:val="00270034"/>
    <w:rsid w:val="00282AB3"/>
    <w:rsid w:val="00283BA4"/>
    <w:rsid w:val="00287DEF"/>
    <w:rsid w:val="0029205D"/>
    <w:rsid w:val="00294DCA"/>
    <w:rsid w:val="002A15D0"/>
    <w:rsid w:val="002A22A0"/>
    <w:rsid w:val="002A4EAA"/>
    <w:rsid w:val="002A50CD"/>
    <w:rsid w:val="002A6226"/>
    <w:rsid w:val="002A6E93"/>
    <w:rsid w:val="002B2D93"/>
    <w:rsid w:val="002B34A9"/>
    <w:rsid w:val="002B43E8"/>
    <w:rsid w:val="002C2188"/>
    <w:rsid w:val="002C2243"/>
    <w:rsid w:val="002C41F0"/>
    <w:rsid w:val="002D0EAC"/>
    <w:rsid w:val="002D526E"/>
    <w:rsid w:val="002D573D"/>
    <w:rsid w:val="002D5BEA"/>
    <w:rsid w:val="002D5E21"/>
    <w:rsid w:val="002E0ECA"/>
    <w:rsid w:val="002E21BF"/>
    <w:rsid w:val="002E39F5"/>
    <w:rsid w:val="002E452D"/>
    <w:rsid w:val="002E733F"/>
    <w:rsid w:val="002E7355"/>
    <w:rsid w:val="002F05C6"/>
    <w:rsid w:val="002F4EF2"/>
    <w:rsid w:val="002F5860"/>
    <w:rsid w:val="00310F39"/>
    <w:rsid w:val="00311C86"/>
    <w:rsid w:val="00312C78"/>
    <w:rsid w:val="0031449E"/>
    <w:rsid w:val="00315278"/>
    <w:rsid w:val="0032238F"/>
    <w:rsid w:val="003240DB"/>
    <w:rsid w:val="00325B6F"/>
    <w:rsid w:val="00327CDA"/>
    <w:rsid w:val="0033095E"/>
    <w:rsid w:val="0033144A"/>
    <w:rsid w:val="00331A47"/>
    <w:rsid w:val="00336739"/>
    <w:rsid w:val="003444BB"/>
    <w:rsid w:val="00345932"/>
    <w:rsid w:val="0034662E"/>
    <w:rsid w:val="00350D56"/>
    <w:rsid w:val="00352098"/>
    <w:rsid w:val="003525FE"/>
    <w:rsid w:val="00352D11"/>
    <w:rsid w:val="00362B1F"/>
    <w:rsid w:val="0036311A"/>
    <w:rsid w:val="00367747"/>
    <w:rsid w:val="0037183D"/>
    <w:rsid w:val="00375D66"/>
    <w:rsid w:val="00377FDC"/>
    <w:rsid w:val="003817B8"/>
    <w:rsid w:val="00390CC3"/>
    <w:rsid w:val="0039632C"/>
    <w:rsid w:val="0039690D"/>
    <w:rsid w:val="00397DEB"/>
    <w:rsid w:val="003A0106"/>
    <w:rsid w:val="003A2515"/>
    <w:rsid w:val="003A2978"/>
    <w:rsid w:val="003A5060"/>
    <w:rsid w:val="003A5D29"/>
    <w:rsid w:val="003A7665"/>
    <w:rsid w:val="003B0D52"/>
    <w:rsid w:val="003B1627"/>
    <w:rsid w:val="003B692D"/>
    <w:rsid w:val="003C0E3B"/>
    <w:rsid w:val="003C7B1E"/>
    <w:rsid w:val="003E020A"/>
    <w:rsid w:val="003E2711"/>
    <w:rsid w:val="003F2A41"/>
    <w:rsid w:val="003F2F6A"/>
    <w:rsid w:val="003F5E3C"/>
    <w:rsid w:val="00400158"/>
    <w:rsid w:val="00401031"/>
    <w:rsid w:val="00402C5B"/>
    <w:rsid w:val="004032B6"/>
    <w:rsid w:val="00403CB2"/>
    <w:rsid w:val="00414C81"/>
    <w:rsid w:val="004150C9"/>
    <w:rsid w:val="00423C87"/>
    <w:rsid w:val="00434A1E"/>
    <w:rsid w:val="00435400"/>
    <w:rsid w:val="004477F6"/>
    <w:rsid w:val="00451945"/>
    <w:rsid w:val="00451C0B"/>
    <w:rsid w:val="00457F81"/>
    <w:rsid w:val="00460621"/>
    <w:rsid w:val="00461652"/>
    <w:rsid w:val="00462FAE"/>
    <w:rsid w:val="00471CBB"/>
    <w:rsid w:val="004727C5"/>
    <w:rsid w:val="004739BD"/>
    <w:rsid w:val="00475264"/>
    <w:rsid w:val="00482E1B"/>
    <w:rsid w:val="00483E7B"/>
    <w:rsid w:val="00490A80"/>
    <w:rsid w:val="004969BF"/>
    <w:rsid w:val="004A06F2"/>
    <w:rsid w:val="004A1809"/>
    <w:rsid w:val="004A1E3E"/>
    <w:rsid w:val="004A36E2"/>
    <w:rsid w:val="004B10F6"/>
    <w:rsid w:val="004B14C9"/>
    <w:rsid w:val="004B186E"/>
    <w:rsid w:val="004B28FC"/>
    <w:rsid w:val="004B2CFE"/>
    <w:rsid w:val="004B31FB"/>
    <w:rsid w:val="004B4956"/>
    <w:rsid w:val="004B598D"/>
    <w:rsid w:val="004B6843"/>
    <w:rsid w:val="004C3616"/>
    <w:rsid w:val="004C61E5"/>
    <w:rsid w:val="004D1B38"/>
    <w:rsid w:val="004D2485"/>
    <w:rsid w:val="004D25BE"/>
    <w:rsid w:val="004E113E"/>
    <w:rsid w:val="004E6EC6"/>
    <w:rsid w:val="004E72E2"/>
    <w:rsid w:val="004F1026"/>
    <w:rsid w:val="004F31B8"/>
    <w:rsid w:val="004F4FE5"/>
    <w:rsid w:val="004F68FB"/>
    <w:rsid w:val="004F7D57"/>
    <w:rsid w:val="00501112"/>
    <w:rsid w:val="00502325"/>
    <w:rsid w:val="0050408C"/>
    <w:rsid w:val="00505101"/>
    <w:rsid w:val="00506080"/>
    <w:rsid w:val="00510496"/>
    <w:rsid w:val="0051198E"/>
    <w:rsid w:val="0051414A"/>
    <w:rsid w:val="0051442A"/>
    <w:rsid w:val="00514A12"/>
    <w:rsid w:val="00514D24"/>
    <w:rsid w:val="00515B85"/>
    <w:rsid w:val="00517129"/>
    <w:rsid w:val="00521A36"/>
    <w:rsid w:val="00521AE6"/>
    <w:rsid w:val="0052206D"/>
    <w:rsid w:val="005227E2"/>
    <w:rsid w:val="00524532"/>
    <w:rsid w:val="00530F62"/>
    <w:rsid w:val="005325B4"/>
    <w:rsid w:val="00533F1B"/>
    <w:rsid w:val="0053462B"/>
    <w:rsid w:val="0053541B"/>
    <w:rsid w:val="00540209"/>
    <w:rsid w:val="005415E7"/>
    <w:rsid w:val="00543A0C"/>
    <w:rsid w:val="005447C4"/>
    <w:rsid w:val="00544995"/>
    <w:rsid w:val="00545656"/>
    <w:rsid w:val="00552313"/>
    <w:rsid w:val="00553039"/>
    <w:rsid w:val="00556519"/>
    <w:rsid w:val="005603EF"/>
    <w:rsid w:val="005608E0"/>
    <w:rsid w:val="00560ED3"/>
    <w:rsid w:val="00561A35"/>
    <w:rsid w:val="00564ED2"/>
    <w:rsid w:val="005711DA"/>
    <w:rsid w:val="00580EA8"/>
    <w:rsid w:val="00584524"/>
    <w:rsid w:val="00584972"/>
    <w:rsid w:val="0058538A"/>
    <w:rsid w:val="00587BD3"/>
    <w:rsid w:val="00595F5A"/>
    <w:rsid w:val="00597B0E"/>
    <w:rsid w:val="005A40D0"/>
    <w:rsid w:val="005B1DED"/>
    <w:rsid w:val="005B3739"/>
    <w:rsid w:val="005B7225"/>
    <w:rsid w:val="005C1B07"/>
    <w:rsid w:val="005C6793"/>
    <w:rsid w:val="005E3AE0"/>
    <w:rsid w:val="005E48B5"/>
    <w:rsid w:val="005F7FDD"/>
    <w:rsid w:val="00604441"/>
    <w:rsid w:val="00606DC9"/>
    <w:rsid w:val="00630FF5"/>
    <w:rsid w:val="006311DF"/>
    <w:rsid w:val="00637679"/>
    <w:rsid w:val="00641271"/>
    <w:rsid w:val="00643E39"/>
    <w:rsid w:val="00647749"/>
    <w:rsid w:val="0065288B"/>
    <w:rsid w:val="006540F0"/>
    <w:rsid w:val="00654C2C"/>
    <w:rsid w:val="00656268"/>
    <w:rsid w:val="0066124E"/>
    <w:rsid w:val="00661377"/>
    <w:rsid w:val="006637DA"/>
    <w:rsid w:val="00664A46"/>
    <w:rsid w:val="0067149A"/>
    <w:rsid w:val="006758A6"/>
    <w:rsid w:val="006807C4"/>
    <w:rsid w:val="00684CA8"/>
    <w:rsid w:val="00685D3E"/>
    <w:rsid w:val="006924BA"/>
    <w:rsid w:val="0069444D"/>
    <w:rsid w:val="006944FD"/>
    <w:rsid w:val="006A025D"/>
    <w:rsid w:val="006A1FD0"/>
    <w:rsid w:val="006A2CFB"/>
    <w:rsid w:val="006A3B45"/>
    <w:rsid w:val="006A52C4"/>
    <w:rsid w:val="006B0A60"/>
    <w:rsid w:val="006B4578"/>
    <w:rsid w:val="006B5D28"/>
    <w:rsid w:val="006B6F4F"/>
    <w:rsid w:val="006B7497"/>
    <w:rsid w:val="006C1DC0"/>
    <w:rsid w:val="006C4549"/>
    <w:rsid w:val="006C4AFE"/>
    <w:rsid w:val="006D013A"/>
    <w:rsid w:val="006E1C17"/>
    <w:rsid w:val="006E30D4"/>
    <w:rsid w:val="006E4A09"/>
    <w:rsid w:val="006E68B9"/>
    <w:rsid w:val="006E6F84"/>
    <w:rsid w:val="006F38E1"/>
    <w:rsid w:val="006F4C36"/>
    <w:rsid w:val="006F6443"/>
    <w:rsid w:val="007009EC"/>
    <w:rsid w:val="00700B18"/>
    <w:rsid w:val="00710F57"/>
    <w:rsid w:val="00713853"/>
    <w:rsid w:val="0071505F"/>
    <w:rsid w:val="00722E3B"/>
    <w:rsid w:val="0072586B"/>
    <w:rsid w:val="00725D8D"/>
    <w:rsid w:val="00730587"/>
    <w:rsid w:val="0074049E"/>
    <w:rsid w:val="0074119C"/>
    <w:rsid w:val="00742001"/>
    <w:rsid w:val="00743BA6"/>
    <w:rsid w:val="00747DEF"/>
    <w:rsid w:val="0075003E"/>
    <w:rsid w:val="007510CF"/>
    <w:rsid w:val="007512D7"/>
    <w:rsid w:val="00751E63"/>
    <w:rsid w:val="00755013"/>
    <w:rsid w:val="00757F7E"/>
    <w:rsid w:val="0076098A"/>
    <w:rsid w:val="0076559B"/>
    <w:rsid w:val="007735CC"/>
    <w:rsid w:val="00773A16"/>
    <w:rsid w:val="0077443D"/>
    <w:rsid w:val="00774483"/>
    <w:rsid w:val="00776517"/>
    <w:rsid w:val="00781420"/>
    <w:rsid w:val="0078375E"/>
    <w:rsid w:val="00791544"/>
    <w:rsid w:val="0079208E"/>
    <w:rsid w:val="007A19D6"/>
    <w:rsid w:val="007A2C13"/>
    <w:rsid w:val="007A54E4"/>
    <w:rsid w:val="007B140A"/>
    <w:rsid w:val="007B29F8"/>
    <w:rsid w:val="007B390B"/>
    <w:rsid w:val="007B3D80"/>
    <w:rsid w:val="007B4461"/>
    <w:rsid w:val="007B5088"/>
    <w:rsid w:val="007B7763"/>
    <w:rsid w:val="007C266C"/>
    <w:rsid w:val="007C2C2A"/>
    <w:rsid w:val="007C3F19"/>
    <w:rsid w:val="007C5C48"/>
    <w:rsid w:val="007C7F02"/>
    <w:rsid w:val="007D411D"/>
    <w:rsid w:val="007D5005"/>
    <w:rsid w:val="007E06CC"/>
    <w:rsid w:val="007E2150"/>
    <w:rsid w:val="007E2790"/>
    <w:rsid w:val="007E4D04"/>
    <w:rsid w:val="007E6661"/>
    <w:rsid w:val="007F4855"/>
    <w:rsid w:val="0080028E"/>
    <w:rsid w:val="0080489B"/>
    <w:rsid w:val="0080677B"/>
    <w:rsid w:val="008079C3"/>
    <w:rsid w:val="00810A6A"/>
    <w:rsid w:val="00810DF0"/>
    <w:rsid w:val="008168B4"/>
    <w:rsid w:val="00817764"/>
    <w:rsid w:val="008217AA"/>
    <w:rsid w:val="00824BDC"/>
    <w:rsid w:val="00825042"/>
    <w:rsid w:val="008258CD"/>
    <w:rsid w:val="00834AFC"/>
    <w:rsid w:val="00840E12"/>
    <w:rsid w:val="00841122"/>
    <w:rsid w:val="008431DB"/>
    <w:rsid w:val="00844E20"/>
    <w:rsid w:val="00847B1B"/>
    <w:rsid w:val="008506ED"/>
    <w:rsid w:val="0085248E"/>
    <w:rsid w:val="00854874"/>
    <w:rsid w:val="008703FA"/>
    <w:rsid w:val="00871BA8"/>
    <w:rsid w:val="0087243D"/>
    <w:rsid w:val="008728D9"/>
    <w:rsid w:val="00872A1B"/>
    <w:rsid w:val="008778D8"/>
    <w:rsid w:val="00882A83"/>
    <w:rsid w:val="00887CB2"/>
    <w:rsid w:val="00896735"/>
    <w:rsid w:val="00897037"/>
    <w:rsid w:val="0089793F"/>
    <w:rsid w:val="00897F95"/>
    <w:rsid w:val="008A397C"/>
    <w:rsid w:val="008A4CA1"/>
    <w:rsid w:val="008A5A5E"/>
    <w:rsid w:val="008A5C18"/>
    <w:rsid w:val="008B0B1F"/>
    <w:rsid w:val="008C0933"/>
    <w:rsid w:val="008D0A28"/>
    <w:rsid w:val="008D2F7E"/>
    <w:rsid w:val="008D40D1"/>
    <w:rsid w:val="008D495D"/>
    <w:rsid w:val="008D667D"/>
    <w:rsid w:val="008D6744"/>
    <w:rsid w:val="008D68C9"/>
    <w:rsid w:val="008E06EB"/>
    <w:rsid w:val="008E2E62"/>
    <w:rsid w:val="008E2E78"/>
    <w:rsid w:val="008F36FF"/>
    <w:rsid w:val="008F3DFC"/>
    <w:rsid w:val="008F4A3C"/>
    <w:rsid w:val="00900DB5"/>
    <w:rsid w:val="00902192"/>
    <w:rsid w:val="009025B6"/>
    <w:rsid w:val="009037AD"/>
    <w:rsid w:val="00904013"/>
    <w:rsid w:val="00904F38"/>
    <w:rsid w:val="00905E09"/>
    <w:rsid w:val="009076B8"/>
    <w:rsid w:val="00913BDF"/>
    <w:rsid w:val="00914171"/>
    <w:rsid w:val="00915287"/>
    <w:rsid w:val="009206B4"/>
    <w:rsid w:val="009207A9"/>
    <w:rsid w:val="009322C3"/>
    <w:rsid w:val="00934280"/>
    <w:rsid w:val="0093554D"/>
    <w:rsid w:val="00936DDB"/>
    <w:rsid w:val="00940024"/>
    <w:rsid w:val="0096034C"/>
    <w:rsid w:val="009619B2"/>
    <w:rsid w:val="00961CA1"/>
    <w:rsid w:val="00962E48"/>
    <w:rsid w:val="00965821"/>
    <w:rsid w:val="00966D0D"/>
    <w:rsid w:val="00966DE6"/>
    <w:rsid w:val="00981407"/>
    <w:rsid w:val="00981BDC"/>
    <w:rsid w:val="009831FF"/>
    <w:rsid w:val="00983403"/>
    <w:rsid w:val="00983AFF"/>
    <w:rsid w:val="00983BA2"/>
    <w:rsid w:val="00985BC5"/>
    <w:rsid w:val="00992E7A"/>
    <w:rsid w:val="009965A0"/>
    <w:rsid w:val="00996C7D"/>
    <w:rsid w:val="00997323"/>
    <w:rsid w:val="00997F08"/>
    <w:rsid w:val="00997F36"/>
    <w:rsid w:val="009A0D3E"/>
    <w:rsid w:val="009A33B9"/>
    <w:rsid w:val="009A34F2"/>
    <w:rsid w:val="009A38F7"/>
    <w:rsid w:val="009A51C1"/>
    <w:rsid w:val="009A6A87"/>
    <w:rsid w:val="009A7B1C"/>
    <w:rsid w:val="009B526B"/>
    <w:rsid w:val="009B6397"/>
    <w:rsid w:val="009C091C"/>
    <w:rsid w:val="009C17BD"/>
    <w:rsid w:val="009C345A"/>
    <w:rsid w:val="009C7548"/>
    <w:rsid w:val="009D0FEC"/>
    <w:rsid w:val="009D2AD4"/>
    <w:rsid w:val="009D4E7A"/>
    <w:rsid w:val="009D580E"/>
    <w:rsid w:val="009D736F"/>
    <w:rsid w:val="009E1183"/>
    <w:rsid w:val="009E2A29"/>
    <w:rsid w:val="009E355F"/>
    <w:rsid w:val="009F06F7"/>
    <w:rsid w:val="009F23CF"/>
    <w:rsid w:val="009F2C90"/>
    <w:rsid w:val="00A0150F"/>
    <w:rsid w:val="00A021BC"/>
    <w:rsid w:val="00A02A5C"/>
    <w:rsid w:val="00A03643"/>
    <w:rsid w:val="00A26DB8"/>
    <w:rsid w:val="00A32154"/>
    <w:rsid w:val="00A3304C"/>
    <w:rsid w:val="00A33395"/>
    <w:rsid w:val="00A414C0"/>
    <w:rsid w:val="00A426E5"/>
    <w:rsid w:val="00A42929"/>
    <w:rsid w:val="00A42FB7"/>
    <w:rsid w:val="00A44CD4"/>
    <w:rsid w:val="00A45BC1"/>
    <w:rsid w:val="00A50CAE"/>
    <w:rsid w:val="00A5314B"/>
    <w:rsid w:val="00A54C5F"/>
    <w:rsid w:val="00A56500"/>
    <w:rsid w:val="00A641BE"/>
    <w:rsid w:val="00A6470C"/>
    <w:rsid w:val="00A669CD"/>
    <w:rsid w:val="00A72265"/>
    <w:rsid w:val="00A72B65"/>
    <w:rsid w:val="00A72C16"/>
    <w:rsid w:val="00A77F82"/>
    <w:rsid w:val="00A874CA"/>
    <w:rsid w:val="00A9208C"/>
    <w:rsid w:val="00AA27A1"/>
    <w:rsid w:val="00AA5B11"/>
    <w:rsid w:val="00AA6FAB"/>
    <w:rsid w:val="00AB3CD5"/>
    <w:rsid w:val="00AB598A"/>
    <w:rsid w:val="00AB60C1"/>
    <w:rsid w:val="00AC2262"/>
    <w:rsid w:val="00AC3D88"/>
    <w:rsid w:val="00AD2A09"/>
    <w:rsid w:val="00AD31D4"/>
    <w:rsid w:val="00AD3B20"/>
    <w:rsid w:val="00AD4360"/>
    <w:rsid w:val="00AE0476"/>
    <w:rsid w:val="00AE5386"/>
    <w:rsid w:val="00AE593B"/>
    <w:rsid w:val="00AF0809"/>
    <w:rsid w:val="00AF20B7"/>
    <w:rsid w:val="00AF3732"/>
    <w:rsid w:val="00B06844"/>
    <w:rsid w:val="00B1413E"/>
    <w:rsid w:val="00B14E8B"/>
    <w:rsid w:val="00B15659"/>
    <w:rsid w:val="00B23BEA"/>
    <w:rsid w:val="00B23E89"/>
    <w:rsid w:val="00B2699B"/>
    <w:rsid w:val="00B26B67"/>
    <w:rsid w:val="00B30984"/>
    <w:rsid w:val="00B32195"/>
    <w:rsid w:val="00B37040"/>
    <w:rsid w:val="00B37FEE"/>
    <w:rsid w:val="00B4296C"/>
    <w:rsid w:val="00B42C24"/>
    <w:rsid w:val="00B43636"/>
    <w:rsid w:val="00B5247B"/>
    <w:rsid w:val="00B53298"/>
    <w:rsid w:val="00B54495"/>
    <w:rsid w:val="00B609F1"/>
    <w:rsid w:val="00B63C0A"/>
    <w:rsid w:val="00B66DCA"/>
    <w:rsid w:val="00B71DA0"/>
    <w:rsid w:val="00B77037"/>
    <w:rsid w:val="00B77959"/>
    <w:rsid w:val="00B8087D"/>
    <w:rsid w:val="00B80E76"/>
    <w:rsid w:val="00B81288"/>
    <w:rsid w:val="00B859BC"/>
    <w:rsid w:val="00B87F69"/>
    <w:rsid w:val="00B90F08"/>
    <w:rsid w:val="00B91B25"/>
    <w:rsid w:val="00B93DEF"/>
    <w:rsid w:val="00B95781"/>
    <w:rsid w:val="00B9767F"/>
    <w:rsid w:val="00BA7620"/>
    <w:rsid w:val="00BB0D0C"/>
    <w:rsid w:val="00BB12E0"/>
    <w:rsid w:val="00BB3F9E"/>
    <w:rsid w:val="00BB64C9"/>
    <w:rsid w:val="00BB653E"/>
    <w:rsid w:val="00BB7DBB"/>
    <w:rsid w:val="00BC1F8B"/>
    <w:rsid w:val="00BC73B5"/>
    <w:rsid w:val="00BD154F"/>
    <w:rsid w:val="00BD2FDD"/>
    <w:rsid w:val="00BD32BC"/>
    <w:rsid w:val="00BE0521"/>
    <w:rsid w:val="00BE1E1C"/>
    <w:rsid w:val="00BE462A"/>
    <w:rsid w:val="00BE74AD"/>
    <w:rsid w:val="00BF0660"/>
    <w:rsid w:val="00BF1AAF"/>
    <w:rsid w:val="00BF70FC"/>
    <w:rsid w:val="00C05623"/>
    <w:rsid w:val="00C05B1A"/>
    <w:rsid w:val="00C05B25"/>
    <w:rsid w:val="00C061DF"/>
    <w:rsid w:val="00C06688"/>
    <w:rsid w:val="00C07A2B"/>
    <w:rsid w:val="00C07FAB"/>
    <w:rsid w:val="00C13F31"/>
    <w:rsid w:val="00C16D94"/>
    <w:rsid w:val="00C173F6"/>
    <w:rsid w:val="00C17A60"/>
    <w:rsid w:val="00C25305"/>
    <w:rsid w:val="00C25AF9"/>
    <w:rsid w:val="00C303E1"/>
    <w:rsid w:val="00C305C4"/>
    <w:rsid w:val="00C37EC7"/>
    <w:rsid w:val="00C44501"/>
    <w:rsid w:val="00C44842"/>
    <w:rsid w:val="00C45B88"/>
    <w:rsid w:val="00C56779"/>
    <w:rsid w:val="00C56966"/>
    <w:rsid w:val="00C616D2"/>
    <w:rsid w:val="00C63143"/>
    <w:rsid w:val="00C6344D"/>
    <w:rsid w:val="00C67530"/>
    <w:rsid w:val="00C72987"/>
    <w:rsid w:val="00C733CF"/>
    <w:rsid w:val="00C742F5"/>
    <w:rsid w:val="00C77845"/>
    <w:rsid w:val="00C779FD"/>
    <w:rsid w:val="00C77FEB"/>
    <w:rsid w:val="00C8542F"/>
    <w:rsid w:val="00C866A0"/>
    <w:rsid w:val="00C90567"/>
    <w:rsid w:val="00C963D4"/>
    <w:rsid w:val="00CA1FC9"/>
    <w:rsid w:val="00CA2101"/>
    <w:rsid w:val="00CA3749"/>
    <w:rsid w:val="00CA6912"/>
    <w:rsid w:val="00CA74D8"/>
    <w:rsid w:val="00CB139C"/>
    <w:rsid w:val="00CB247D"/>
    <w:rsid w:val="00CC638B"/>
    <w:rsid w:val="00CD0647"/>
    <w:rsid w:val="00CD11B0"/>
    <w:rsid w:val="00CD28C8"/>
    <w:rsid w:val="00CD4B8E"/>
    <w:rsid w:val="00CD5C53"/>
    <w:rsid w:val="00CD6830"/>
    <w:rsid w:val="00CD7453"/>
    <w:rsid w:val="00CE1F5E"/>
    <w:rsid w:val="00CE2138"/>
    <w:rsid w:val="00CE38B1"/>
    <w:rsid w:val="00CE3B6C"/>
    <w:rsid w:val="00CE61A1"/>
    <w:rsid w:val="00CF3074"/>
    <w:rsid w:val="00CF3100"/>
    <w:rsid w:val="00D01AA5"/>
    <w:rsid w:val="00D01D93"/>
    <w:rsid w:val="00D055B9"/>
    <w:rsid w:val="00D05888"/>
    <w:rsid w:val="00D105D0"/>
    <w:rsid w:val="00D14C13"/>
    <w:rsid w:val="00D159F6"/>
    <w:rsid w:val="00D16A15"/>
    <w:rsid w:val="00D16C14"/>
    <w:rsid w:val="00D17857"/>
    <w:rsid w:val="00D20587"/>
    <w:rsid w:val="00D22C13"/>
    <w:rsid w:val="00D2754E"/>
    <w:rsid w:val="00D27692"/>
    <w:rsid w:val="00D36CB5"/>
    <w:rsid w:val="00D400DA"/>
    <w:rsid w:val="00D40239"/>
    <w:rsid w:val="00D42A76"/>
    <w:rsid w:val="00D46B4C"/>
    <w:rsid w:val="00D46FBE"/>
    <w:rsid w:val="00D57D77"/>
    <w:rsid w:val="00D62F07"/>
    <w:rsid w:val="00D63271"/>
    <w:rsid w:val="00D65105"/>
    <w:rsid w:val="00D65730"/>
    <w:rsid w:val="00D70578"/>
    <w:rsid w:val="00D706D1"/>
    <w:rsid w:val="00D809FF"/>
    <w:rsid w:val="00D81138"/>
    <w:rsid w:val="00D820A2"/>
    <w:rsid w:val="00D83BD4"/>
    <w:rsid w:val="00D84BB2"/>
    <w:rsid w:val="00D87A11"/>
    <w:rsid w:val="00D9044B"/>
    <w:rsid w:val="00D941C5"/>
    <w:rsid w:val="00D97FC1"/>
    <w:rsid w:val="00DA0258"/>
    <w:rsid w:val="00DA458C"/>
    <w:rsid w:val="00DB12DA"/>
    <w:rsid w:val="00DB5E6F"/>
    <w:rsid w:val="00DC235E"/>
    <w:rsid w:val="00DC2549"/>
    <w:rsid w:val="00DC3727"/>
    <w:rsid w:val="00DD21C6"/>
    <w:rsid w:val="00DD33B8"/>
    <w:rsid w:val="00DD566D"/>
    <w:rsid w:val="00DD5DA9"/>
    <w:rsid w:val="00DD66CC"/>
    <w:rsid w:val="00DD79F9"/>
    <w:rsid w:val="00DE26F7"/>
    <w:rsid w:val="00DE3A8E"/>
    <w:rsid w:val="00DF5DA5"/>
    <w:rsid w:val="00E02C5B"/>
    <w:rsid w:val="00E04017"/>
    <w:rsid w:val="00E043AD"/>
    <w:rsid w:val="00E06CAD"/>
    <w:rsid w:val="00E13D3C"/>
    <w:rsid w:val="00E179EA"/>
    <w:rsid w:val="00E245B7"/>
    <w:rsid w:val="00E344DA"/>
    <w:rsid w:val="00E3788F"/>
    <w:rsid w:val="00E40A84"/>
    <w:rsid w:val="00E45075"/>
    <w:rsid w:val="00E451DB"/>
    <w:rsid w:val="00E575A9"/>
    <w:rsid w:val="00E57A70"/>
    <w:rsid w:val="00E615AD"/>
    <w:rsid w:val="00E620F6"/>
    <w:rsid w:val="00E63A63"/>
    <w:rsid w:val="00E671BB"/>
    <w:rsid w:val="00E70EED"/>
    <w:rsid w:val="00E75DDD"/>
    <w:rsid w:val="00E841F1"/>
    <w:rsid w:val="00E92D4D"/>
    <w:rsid w:val="00E95FCE"/>
    <w:rsid w:val="00EA318F"/>
    <w:rsid w:val="00EB2B64"/>
    <w:rsid w:val="00EC16C2"/>
    <w:rsid w:val="00EC1C3B"/>
    <w:rsid w:val="00EC2854"/>
    <w:rsid w:val="00EC371E"/>
    <w:rsid w:val="00EC7151"/>
    <w:rsid w:val="00ED47E6"/>
    <w:rsid w:val="00ED4CD6"/>
    <w:rsid w:val="00ED63FA"/>
    <w:rsid w:val="00EE0297"/>
    <w:rsid w:val="00EE040D"/>
    <w:rsid w:val="00EE1F6B"/>
    <w:rsid w:val="00EE3799"/>
    <w:rsid w:val="00EE5A44"/>
    <w:rsid w:val="00EF534E"/>
    <w:rsid w:val="00EF7235"/>
    <w:rsid w:val="00F01621"/>
    <w:rsid w:val="00F05E37"/>
    <w:rsid w:val="00F06322"/>
    <w:rsid w:val="00F127D6"/>
    <w:rsid w:val="00F12F06"/>
    <w:rsid w:val="00F140F8"/>
    <w:rsid w:val="00F21F97"/>
    <w:rsid w:val="00F22A97"/>
    <w:rsid w:val="00F22B42"/>
    <w:rsid w:val="00F25014"/>
    <w:rsid w:val="00F258A0"/>
    <w:rsid w:val="00F31C17"/>
    <w:rsid w:val="00F403A7"/>
    <w:rsid w:val="00F5107F"/>
    <w:rsid w:val="00F5268A"/>
    <w:rsid w:val="00F557A3"/>
    <w:rsid w:val="00F56B3B"/>
    <w:rsid w:val="00F56F20"/>
    <w:rsid w:val="00F6045A"/>
    <w:rsid w:val="00F66765"/>
    <w:rsid w:val="00F67488"/>
    <w:rsid w:val="00F67E1C"/>
    <w:rsid w:val="00F76917"/>
    <w:rsid w:val="00F825BA"/>
    <w:rsid w:val="00F862B8"/>
    <w:rsid w:val="00F87027"/>
    <w:rsid w:val="00F95823"/>
    <w:rsid w:val="00FA12B0"/>
    <w:rsid w:val="00FA64C4"/>
    <w:rsid w:val="00FA7D16"/>
    <w:rsid w:val="00FB622C"/>
    <w:rsid w:val="00FC3731"/>
    <w:rsid w:val="00FC5162"/>
    <w:rsid w:val="00FD4BEB"/>
    <w:rsid w:val="00FD50FD"/>
    <w:rsid w:val="00FD55B1"/>
    <w:rsid w:val="00FD60C8"/>
    <w:rsid w:val="00FE0C3E"/>
    <w:rsid w:val="00FE2E74"/>
    <w:rsid w:val="00FE5D34"/>
    <w:rsid w:val="00FF10E7"/>
    <w:rsid w:val="00FF26FB"/>
    <w:rsid w:val="00FF60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6869A"/>
  <w15:docId w15:val="{303D41D6-6AA4-42F1-9999-4131FE0F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102B"/>
    <w:rPr>
      <w:lang w:val="pl-PL"/>
    </w:rPr>
  </w:style>
  <w:style w:type="paragraph" w:styleId="Nagwek1">
    <w:name w:val="heading 1"/>
    <w:basedOn w:val="Normalny"/>
    <w:next w:val="Normalny"/>
    <w:link w:val="Nagwek1Znak"/>
    <w:uiPriority w:val="9"/>
    <w:qFormat/>
    <w:rsid w:val="00A426E5"/>
    <w:pPr>
      <w:keepNext/>
      <w:keepLines/>
      <w:numPr>
        <w:numId w:val="2"/>
      </w:numPr>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5B1DED"/>
    <w:pPr>
      <w:keepNext/>
      <w:keepLines/>
      <w:numPr>
        <w:ilvl w:val="1"/>
        <w:numId w:val="2"/>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A426E5"/>
    <w:pPr>
      <w:widowControl/>
      <w:numPr>
        <w:ilvl w:val="2"/>
        <w:numId w:val="2"/>
      </w:num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5B1DED"/>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unhideWhenUsed/>
    <w:qFormat/>
    <w:rsid w:val="005B1DED"/>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unhideWhenUsed/>
    <w:qFormat/>
    <w:rsid w:val="005B1DED"/>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unhideWhenUsed/>
    <w:qFormat/>
    <w:rsid w:val="005B1DED"/>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5B1DE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5B1DE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401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0178"/>
  </w:style>
  <w:style w:type="paragraph" w:styleId="Stopka">
    <w:name w:val="footer"/>
    <w:basedOn w:val="Normalny"/>
    <w:link w:val="StopkaZnak"/>
    <w:uiPriority w:val="99"/>
    <w:unhideWhenUsed/>
    <w:rsid w:val="00040178"/>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040178"/>
  </w:style>
  <w:style w:type="paragraph" w:customStyle="1" w:styleId="Tekstpodstawowy21">
    <w:name w:val="Tekst podstawowy 21"/>
    <w:basedOn w:val="Normalny"/>
    <w:qFormat/>
    <w:rsid w:val="00841122"/>
    <w:pPr>
      <w:widowControl/>
      <w:suppressAutoHyphens/>
      <w:spacing w:after="0" w:line="240" w:lineRule="auto"/>
      <w:jc w:val="center"/>
    </w:pPr>
    <w:rPr>
      <w:rFonts w:ascii="Arial" w:eastAsia="Times New Roman" w:hAnsi="Arial" w:cs="Times New Roman"/>
      <w:b/>
      <w:sz w:val="36"/>
      <w:szCs w:val="20"/>
      <w:lang w:eastAsia="ar-SA"/>
    </w:rPr>
  </w:style>
  <w:style w:type="paragraph" w:customStyle="1" w:styleId="Default">
    <w:name w:val="Default"/>
    <w:rsid w:val="002B43E8"/>
    <w:pPr>
      <w:widowControl/>
      <w:autoSpaceDE w:val="0"/>
      <w:autoSpaceDN w:val="0"/>
      <w:adjustRightInd w:val="0"/>
      <w:spacing w:after="0" w:line="240" w:lineRule="auto"/>
    </w:pPr>
    <w:rPr>
      <w:rFonts w:ascii="Calibri" w:hAnsi="Calibri" w:cs="Calibri"/>
      <w:color w:val="000000"/>
      <w:sz w:val="24"/>
      <w:szCs w:val="24"/>
      <w:lang w:val="pl-PL"/>
    </w:rPr>
  </w:style>
  <w:style w:type="table" w:styleId="Tabela-Siatka">
    <w:name w:val="Table Grid"/>
    <w:basedOn w:val="Standardowy"/>
    <w:uiPriority w:val="39"/>
    <w:rsid w:val="008E2E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30F62"/>
    <w:rPr>
      <w:color w:val="0000FF"/>
      <w:u w:val="single"/>
    </w:rPr>
  </w:style>
  <w:style w:type="character" w:styleId="Nierozpoznanawzmianka">
    <w:name w:val="Unresolved Mention"/>
    <w:basedOn w:val="Domylnaczcionkaakapitu"/>
    <w:uiPriority w:val="99"/>
    <w:semiHidden/>
    <w:unhideWhenUsed/>
    <w:rsid w:val="00530F62"/>
    <w:rPr>
      <w:color w:val="605E5C"/>
      <w:shd w:val="clear" w:color="auto" w:fill="E1DFDD"/>
    </w:rPr>
  </w:style>
  <w:style w:type="paragraph" w:styleId="Akapitzlist">
    <w:name w:val="List Paragraph"/>
    <w:aliases w:val="L1,Akapit z listą5,Punkt 1.1,Numerowanie,Akapit z listą BS,sw tekst,lp1,Preambuła,Lista num,HŁ_Bullet1,Obiekt,List Paragraph1,Akapit,Kolorowa lista — akcent 11,A_wyliczenie,K-P_odwolanie,maz_wyliczenie,opis dzialania,Kropki,CP-UC"/>
    <w:basedOn w:val="Normalny"/>
    <w:link w:val="AkapitzlistZnak"/>
    <w:uiPriority w:val="34"/>
    <w:qFormat/>
    <w:rsid w:val="00AC2262"/>
    <w:pPr>
      <w:ind w:left="720"/>
      <w:contextualSpacing/>
    </w:pPr>
  </w:style>
  <w:style w:type="character" w:customStyle="1" w:styleId="AkapitzlistZnak">
    <w:name w:val="Akapit z listą Znak"/>
    <w:aliases w:val="L1 Znak,Akapit z listą5 Znak,Punkt 1.1 Znak,Numerowanie Znak,Akapit z listą BS Znak,sw tekst Znak,lp1 Znak,Preambuła Znak,Lista num Znak,HŁ_Bullet1 Znak,Obiekt Znak,List Paragraph1 Znak,Akapit Znak,Kolorowa lista — akcent 11 Znak"/>
    <w:basedOn w:val="Domylnaczcionkaakapitu"/>
    <w:link w:val="Akapitzlist"/>
    <w:uiPriority w:val="34"/>
    <w:qFormat/>
    <w:locked/>
    <w:rsid w:val="00B32195"/>
    <w:rPr>
      <w:lang w:val="pl-PL"/>
    </w:rPr>
  </w:style>
  <w:style w:type="character" w:customStyle="1" w:styleId="TekstprzypisudolnegoZnak">
    <w:name w:val="Tekst przypisu dolnego Znak"/>
    <w:basedOn w:val="Domylnaczcionkaakapitu"/>
    <w:link w:val="Tekstprzypisudolnego"/>
    <w:uiPriority w:val="99"/>
    <w:qFormat/>
    <w:locked/>
    <w:rsid w:val="00B32195"/>
    <w:rPr>
      <w:rFonts w:cs="Times New Roman"/>
      <w:sz w:val="20"/>
      <w:szCs w:val="20"/>
    </w:rPr>
  </w:style>
  <w:style w:type="paragraph" w:styleId="Tekstprzypisudolnego">
    <w:name w:val="footnote text"/>
    <w:basedOn w:val="Normalny"/>
    <w:link w:val="TekstprzypisudolnegoZnak"/>
    <w:uiPriority w:val="99"/>
    <w:rsid w:val="00B32195"/>
    <w:pPr>
      <w:widowControl/>
      <w:suppressAutoHyphens/>
      <w:spacing w:after="0" w:line="240" w:lineRule="auto"/>
    </w:pPr>
    <w:rPr>
      <w:rFonts w:cs="Times New Roman"/>
      <w:sz w:val="20"/>
      <w:szCs w:val="20"/>
      <w:lang w:val="en-US"/>
    </w:rPr>
  </w:style>
  <w:style w:type="character" w:customStyle="1" w:styleId="TekstprzypisudolnegoZnak1">
    <w:name w:val="Tekst przypisu dolnego Znak1"/>
    <w:basedOn w:val="Domylnaczcionkaakapitu"/>
    <w:uiPriority w:val="99"/>
    <w:semiHidden/>
    <w:rsid w:val="00B32195"/>
    <w:rPr>
      <w:sz w:val="20"/>
      <w:szCs w:val="20"/>
      <w:lang w:val="pl-PL"/>
    </w:rPr>
  </w:style>
  <w:style w:type="character" w:styleId="Odwoanieprzypisudolnego">
    <w:name w:val="footnote reference"/>
    <w:basedOn w:val="Domylnaczcionkaakapitu"/>
    <w:uiPriority w:val="99"/>
    <w:unhideWhenUsed/>
    <w:rsid w:val="00B32195"/>
    <w:rPr>
      <w:vertAlign w:val="superscript"/>
    </w:rPr>
  </w:style>
  <w:style w:type="character" w:styleId="Odwoaniedokomentarza">
    <w:name w:val="annotation reference"/>
    <w:basedOn w:val="Domylnaczcionkaakapitu"/>
    <w:uiPriority w:val="99"/>
    <w:semiHidden/>
    <w:unhideWhenUsed/>
    <w:rsid w:val="00475264"/>
    <w:rPr>
      <w:sz w:val="16"/>
      <w:szCs w:val="16"/>
    </w:rPr>
  </w:style>
  <w:style w:type="paragraph" w:styleId="Tekstkomentarza">
    <w:name w:val="annotation text"/>
    <w:basedOn w:val="Normalny"/>
    <w:link w:val="TekstkomentarzaZnak"/>
    <w:uiPriority w:val="99"/>
    <w:unhideWhenUsed/>
    <w:rsid w:val="00475264"/>
    <w:pPr>
      <w:spacing w:line="240" w:lineRule="auto"/>
    </w:pPr>
    <w:rPr>
      <w:sz w:val="20"/>
      <w:szCs w:val="20"/>
    </w:rPr>
  </w:style>
  <w:style w:type="character" w:customStyle="1" w:styleId="TekstkomentarzaZnak">
    <w:name w:val="Tekst komentarza Znak"/>
    <w:basedOn w:val="Domylnaczcionkaakapitu"/>
    <w:link w:val="Tekstkomentarza"/>
    <w:uiPriority w:val="99"/>
    <w:rsid w:val="00475264"/>
    <w:rPr>
      <w:sz w:val="20"/>
      <w:szCs w:val="20"/>
      <w:lang w:val="pl-PL"/>
    </w:rPr>
  </w:style>
  <w:style w:type="paragraph" w:styleId="Tematkomentarza">
    <w:name w:val="annotation subject"/>
    <w:basedOn w:val="Tekstkomentarza"/>
    <w:next w:val="Tekstkomentarza"/>
    <w:link w:val="TematkomentarzaZnak"/>
    <w:uiPriority w:val="99"/>
    <w:semiHidden/>
    <w:unhideWhenUsed/>
    <w:rsid w:val="00475264"/>
    <w:rPr>
      <w:b/>
      <w:bCs/>
    </w:rPr>
  </w:style>
  <w:style w:type="character" w:customStyle="1" w:styleId="TematkomentarzaZnak">
    <w:name w:val="Temat komentarza Znak"/>
    <w:basedOn w:val="TekstkomentarzaZnak"/>
    <w:link w:val="Tematkomentarza"/>
    <w:uiPriority w:val="99"/>
    <w:semiHidden/>
    <w:rsid w:val="00475264"/>
    <w:rPr>
      <w:b/>
      <w:bCs/>
      <w:sz w:val="20"/>
      <w:szCs w:val="20"/>
      <w:lang w:val="pl-PL"/>
    </w:rPr>
  </w:style>
  <w:style w:type="paragraph" w:styleId="Tekstpodstawowy">
    <w:name w:val="Body Text"/>
    <w:basedOn w:val="Normalny"/>
    <w:link w:val="TekstpodstawowyZnak"/>
    <w:unhideWhenUsed/>
    <w:rsid w:val="00A414C0"/>
    <w:pPr>
      <w:autoSpaceDE w:val="0"/>
      <w:autoSpaceDN w:val="0"/>
      <w:adjustRightInd w:val="0"/>
      <w:spacing w:before="260" w:after="0" w:line="259" w:lineRule="auto"/>
      <w:jc w:val="both"/>
    </w:pPr>
    <w:rPr>
      <w:rFonts w:ascii="Times New Roman" w:eastAsia="Times New Roman" w:hAnsi="Times New Roman" w:cs="Times New Roman"/>
      <w:sz w:val="28"/>
      <w:szCs w:val="24"/>
      <w:lang w:eastAsia="pl-PL"/>
    </w:rPr>
  </w:style>
  <w:style w:type="character" w:customStyle="1" w:styleId="TekstpodstawowyZnak">
    <w:name w:val="Tekst podstawowy Znak"/>
    <w:basedOn w:val="Domylnaczcionkaakapitu"/>
    <w:link w:val="Tekstpodstawowy"/>
    <w:rsid w:val="00A414C0"/>
    <w:rPr>
      <w:rFonts w:ascii="Times New Roman" w:eastAsia="Times New Roman" w:hAnsi="Times New Roman" w:cs="Times New Roman"/>
      <w:sz w:val="28"/>
      <w:szCs w:val="24"/>
      <w:lang w:val="pl-PL" w:eastAsia="pl-PL"/>
    </w:rPr>
  </w:style>
  <w:style w:type="paragraph" w:styleId="HTML-wstpniesformatowany">
    <w:name w:val="HTML Preformatted"/>
    <w:basedOn w:val="Normalny"/>
    <w:link w:val="HTML-wstpniesformatowanyZnak"/>
    <w:uiPriority w:val="99"/>
    <w:semiHidden/>
    <w:unhideWhenUsed/>
    <w:rsid w:val="00401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401031"/>
    <w:rPr>
      <w:rFonts w:ascii="Courier New" w:eastAsia="Times New Roman" w:hAnsi="Courier New" w:cs="Courier New"/>
      <w:sz w:val="20"/>
      <w:szCs w:val="20"/>
      <w:lang w:val="pl-PL" w:eastAsia="pl-PL"/>
    </w:rPr>
  </w:style>
  <w:style w:type="paragraph" w:styleId="NormalnyWeb">
    <w:name w:val="Normal (Web)"/>
    <w:basedOn w:val="Normalny"/>
    <w:uiPriority w:val="99"/>
    <w:unhideWhenUsed/>
    <w:rsid w:val="002F4EF2"/>
    <w:pPr>
      <w:widowControl/>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61652"/>
    <w:rPr>
      <w:b/>
      <w:bCs/>
    </w:rPr>
  </w:style>
  <w:style w:type="character" w:customStyle="1" w:styleId="Nagwek3Znak">
    <w:name w:val="Nagłówek 3 Znak"/>
    <w:basedOn w:val="Domylnaczcionkaakapitu"/>
    <w:link w:val="Nagwek3"/>
    <w:uiPriority w:val="9"/>
    <w:rsid w:val="00A426E5"/>
    <w:rPr>
      <w:rFonts w:ascii="Times New Roman" w:eastAsia="Times New Roman" w:hAnsi="Times New Roman" w:cs="Times New Roman"/>
      <w:b/>
      <w:bCs/>
      <w:sz w:val="27"/>
      <w:szCs w:val="27"/>
      <w:lang w:val="pl-PL" w:eastAsia="pl-PL"/>
    </w:rPr>
  </w:style>
  <w:style w:type="character" w:customStyle="1" w:styleId="Nagwek1Znak">
    <w:name w:val="Nagłówek 1 Znak"/>
    <w:basedOn w:val="Domylnaczcionkaakapitu"/>
    <w:link w:val="Nagwek1"/>
    <w:uiPriority w:val="9"/>
    <w:rsid w:val="00A426E5"/>
    <w:rPr>
      <w:rFonts w:asciiTheme="majorHAnsi" w:eastAsiaTheme="majorEastAsia" w:hAnsiTheme="majorHAnsi" w:cstheme="majorBidi"/>
      <w:color w:val="365F91" w:themeColor="accent1" w:themeShade="BF"/>
      <w:sz w:val="32"/>
      <w:szCs w:val="32"/>
      <w:lang w:val="pl-PL"/>
    </w:rPr>
  </w:style>
  <w:style w:type="character" w:customStyle="1" w:styleId="Nagwek2Znak">
    <w:name w:val="Nagłówek 2 Znak"/>
    <w:basedOn w:val="Domylnaczcionkaakapitu"/>
    <w:link w:val="Nagwek2"/>
    <w:uiPriority w:val="9"/>
    <w:rsid w:val="005B1DED"/>
    <w:rPr>
      <w:rFonts w:asciiTheme="majorHAnsi" w:eastAsiaTheme="majorEastAsia" w:hAnsiTheme="majorHAnsi" w:cstheme="majorBidi"/>
      <w:color w:val="365F91" w:themeColor="accent1" w:themeShade="BF"/>
      <w:sz w:val="26"/>
      <w:szCs w:val="26"/>
      <w:lang w:val="pl-PL"/>
    </w:rPr>
  </w:style>
  <w:style w:type="character" w:customStyle="1" w:styleId="Nagwek4Znak">
    <w:name w:val="Nagłówek 4 Znak"/>
    <w:basedOn w:val="Domylnaczcionkaakapitu"/>
    <w:link w:val="Nagwek4"/>
    <w:uiPriority w:val="9"/>
    <w:rsid w:val="005B1DED"/>
    <w:rPr>
      <w:rFonts w:asciiTheme="majorHAnsi" w:eastAsiaTheme="majorEastAsia" w:hAnsiTheme="majorHAnsi" w:cstheme="majorBidi"/>
      <w:i/>
      <w:iCs/>
      <w:color w:val="365F91" w:themeColor="accent1" w:themeShade="BF"/>
      <w:lang w:val="pl-PL"/>
    </w:rPr>
  </w:style>
  <w:style w:type="character" w:customStyle="1" w:styleId="Nagwek5Znak">
    <w:name w:val="Nagłówek 5 Znak"/>
    <w:basedOn w:val="Domylnaczcionkaakapitu"/>
    <w:link w:val="Nagwek5"/>
    <w:uiPriority w:val="9"/>
    <w:rsid w:val="005B1DED"/>
    <w:rPr>
      <w:rFonts w:asciiTheme="majorHAnsi" w:eastAsiaTheme="majorEastAsia" w:hAnsiTheme="majorHAnsi" w:cstheme="majorBidi"/>
      <w:color w:val="365F91" w:themeColor="accent1" w:themeShade="BF"/>
      <w:lang w:val="pl-PL"/>
    </w:rPr>
  </w:style>
  <w:style w:type="character" w:customStyle="1" w:styleId="Nagwek6Znak">
    <w:name w:val="Nagłówek 6 Znak"/>
    <w:basedOn w:val="Domylnaczcionkaakapitu"/>
    <w:link w:val="Nagwek6"/>
    <w:uiPriority w:val="9"/>
    <w:rsid w:val="005B1DED"/>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rsid w:val="005B1DED"/>
    <w:rPr>
      <w:rFonts w:asciiTheme="majorHAnsi" w:eastAsiaTheme="majorEastAsia" w:hAnsiTheme="majorHAnsi" w:cstheme="majorBidi"/>
      <w:i/>
      <w:iCs/>
      <w:color w:val="243F60" w:themeColor="accent1" w:themeShade="7F"/>
      <w:lang w:val="pl-PL"/>
    </w:rPr>
  </w:style>
  <w:style w:type="character" w:customStyle="1" w:styleId="Nagwek8Znak">
    <w:name w:val="Nagłówek 8 Znak"/>
    <w:basedOn w:val="Domylnaczcionkaakapitu"/>
    <w:link w:val="Nagwek8"/>
    <w:uiPriority w:val="9"/>
    <w:semiHidden/>
    <w:rsid w:val="005B1DED"/>
    <w:rPr>
      <w:rFonts w:asciiTheme="majorHAnsi" w:eastAsiaTheme="majorEastAsia" w:hAnsiTheme="majorHAnsi" w:cstheme="majorBidi"/>
      <w:color w:val="272727" w:themeColor="text1" w:themeTint="D8"/>
      <w:sz w:val="21"/>
      <w:szCs w:val="21"/>
      <w:lang w:val="pl-PL"/>
    </w:rPr>
  </w:style>
  <w:style w:type="character" w:customStyle="1" w:styleId="Nagwek9Znak">
    <w:name w:val="Nagłówek 9 Znak"/>
    <w:basedOn w:val="Domylnaczcionkaakapitu"/>
    <w:link w:val="Nagwek9"/>
    <w:uiPriority w:val="9"/>
    <w:semiHidden/>
    <w:rsid w:val="005B1DED"/>
    <w:rPr>
      <w:rFonts w:asciiTheme="majorHAnsi" w:eastAsiaTheme="majorEastAsia" w:hAnsiTheme="majorHAnsi" w:cstheme="majorBidi"/>
      <w:i/>
      <w:iCs/>
      <w:color w:val="272727" w:themeColor="text1" w:themeTint="D8"/>
      <w:sz w:val="21"/>
      <w:szCs w:val="21"/>
      <w:lang w:val="pl-PL"/>
    </w:rPr>
  </w:style>
  <w:style w:type="paragraph" w:customStyle="1" w:styleId="TableParagraph">
    <w:name w:val="Table Paragraph"/>
    <w:basedOn w:val="Normalny"/>
    <w:uiPriority w:val="1"/>
    <w:qFormat/>
    <w:rsid w:val="00E40A84"/>
    <w:pPr>
      <w:autoSpaceDE w:val="0"/>
      <w:autoSpaceDN w:val="0"/>
      <w:spacing w:after="0" w:line="240" w:lineRule="auto"/>
    </w:pPr>
    <w:rPr>
      <w:rFonts w:ascii="Times New Roman" w:eastAsia="Times New Roman" w:hAnsi="Times New Roman" w:cs="Times New Roman"/>
    </w:rPr>
  </w:style>
  <w:style w:type="paragraph" w:styleId="Lista3">
    <w:name w:val="List 3"/>
    <w:basedOn w:val="Normalny"/>
    <w:uiPriority w:val="99"/>
    <w:unhideWhenUsed/>
    <w:rsid w:val="001C1C5D"/>
    <w:pPr>
      <w:ind w:left="849" w:hanging="283"/>
      <w:contextualSpacing/>
    </w:pPr>
  </w:style>
  <w:style w:type="paragraph" w:styleId="Lista-kontynuacja">
    <w:name w:val="List Continue"/>
    <w:basedOn w:val="Normalny"/>
    <w:uiPriority w:val="99"/>
    <w:unhideWhenUsed/>
    <w:rsid w:val="001C1C5D"/>
    <w:pPr>
      <w:spacing w:after="120"/>
      <w:ind w:left="283"/>
      <w:contextualSpacing/>
    </w:pPr>
  </w:style>
  <w:style w:type="paragraph" w:styleId="Tekstpodstawowywcity">
    <w:name w:val="Body Text Indent"/>
    <w:basedOn w:val="Normalny"/>
    <w:link w:val="TekstpodstawowywcityZnak"/>
    <w:uiPriority w:val="99"/>
    <w:unhideWhenUsed/>
    <w:rsid w:val="001C1C5D"/>
    <w:pPr>
      <w:spacing w:after="120"/>
      <w:ind w:left="283"/>
    </w:pPr>
  </w:style>
  <w:style w:type="character" w:customStyle="1" w:styleId="TekstpodstawowywcityZnak">
    <w:name w:val="Tekst podstawowy wcięty Znak"/>
    <w:basedOn w:val="Domylnaczcionkaakapitu"/>
    <w:link w:val="Tekstpodstawowywcity"/>
    <w:uiPriority w:val="99"/>
    <w:rsid w:val="001C1C5D"/>
    <w:rPr>
      <w:lang w:val="pl-PL"/>
    </w:rPr>
  </w:style>
  <w:style w:type="paragraph" w:styleId="Tekstpodstawowyzwciciem">
    <w:name w:val="Body Text First Indent"/>
    <w:basedOn w:val="Tekstpodstawowy"/>
    <w:link w:val="TekstpodstawowyzwciciemZnak"/>
    <w:uiPriority w:val="99"/>
    <w:unhideWhenUsed/>
    <w:rsid w:val="001C1C5D"/>
    <w:pPr>
      <w:autoSpaceDE/>
      <w:autoSpaceDN/>
      <w:adjustRightInd/>
      <w:spacing w:before="0" w:after="200" w:line="276" w:lineRule="auto"/>
      <w:ind w:firstLine="360"/>
      <w:jc w:val="left"/>
    </w:pPr>
    <w:rPr>
      <w:rFonts w:asciiTheme="minorHAnsi" w:eastAsiaTheme="minorHAnsi" w:hAnsiTheme="minorHAnsi" w:cstheme="minorBidi"/>
      <w:sz w:val="22"/>
      <w:szCs w:val="22"/>
      <w:lang w:eastAsia="en-US"/>
    </w:rPr>
  </w:style>
  <w:style w:type="character" w:customStyle="1" w:styleId="TekstpodstawowyzwciciemZnak">
    <w:name w:val="Tekst podstawowy z wcięciem Znak"/>
    <w:basedOn w:val="TekstpodstawowyZnak"/>
    <w:link w:val="Tekstpodstawowyzwciciem"/>
    <w:uiPriority w:val="99"/>
    <w:rsid w:val="001C1C5D"/>
    <w:rPr>
      <w:rFonts w:ascii="Times New Roman" w:eastAsia="Times New Roman" w:hAnsi="Times New Roman" w:cs="Times New Roman"/>
      <w:sz w:val="28"/>
      <w:szCs w:val="24"/>
      <w:lang w:val="pl-PL" w:eastAsia="pl-PL"/>
    </w:rPr>
  </w:style>
  <w:style w:type="paragraph" w:styleId="Tekstpodstawowyzwciciem2">
    <w:name w:val="Body Text First Indent 2"/>
    <w:basedOn w:val="Tekstpodstawowywcity"/>
    <w:link w:val="Tekstpodstawowyzwciciem2Znak"/>
    <w:uiPriority w:val="99"/>
    <w:unhideWhenUsed/>
    <w:rsid w:val="001C1C5D"/>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1C1C5D"/>
    <w:rPr>
      <w:lang w:val="pl-PL"/>
    </w:rPr>
  </w:style>
  <w:style w:type="paragraph" w:styleId="Poprawka">
    <w:name w:val="Revision"/>
    <w:hidden/>
    <w:uiPriority w:val="99"/>
    <w:semiHidden/>
    <w:rsid w:val="001260CB"/>
    <w:pPr>
      <w:widowControl/>
      <w:spacing w:after="0" w:line="240" w:lineRule="auto"/>
    </w:pPr>
    <w:rPr>
      <w:lang w:val="pl-PL"/>
    </w:rPr>
  </w:style>
  <w:style w:type="paragraph" w:styleId="Tekstdymka">
    <w:name w:val="Balloon Text"/>
    <w:basedOn w:val="Normalny"/>
    <w:link w:val="TekstdymkaZnak"/>
    <w:uiPriority w:val="99"/>
    <w:semiHidden/>
    <w:unhideWhenUsed/>
    <w:rsid w:val="009C345A"/>
    <w:pPr>
      <w:widowControl/>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345A"/>
    <w:rPr>
      <w:rFonts w:ascii="Segoe UI" w:hAnsi="Segoe UI" w:cs="Segoe UI"/>
      <w:sz w:val="18"/>
      <w:szCs w:val="18"/>
      <w:lang w:val="pl-PL"/>
    </w:rPr>
  </w:style>
  <w:style w:type="paragraph" w:styleId="Bezodstpw">
    <w:name w:val="No Spacing"/>
    <w:uiPriority w:val="1"/>
    <w:qFormat/>
    <w:rsid w:val="00514D24"/>
    <w:pPr>
      <w:widowControl/>
      <w:spacing w:after="0" w:line="240" w:lineRule="auto"/>
    </w:pPr>
    <w:rPr>
      <w:lang w:val="pl-PL"/>
    </w:rPr>
  </w:style>
  <w:style w:type="paragraph" w:styleId="Zwykytekst">
    <w:name w:val="Plain Text"/>
    <w:basedOn w:val="Normalny"/>
    <w:link w:val="ZwykytekstZnak"/>
    <w:semiHidden/>
    <w:unhideWhenUsed/>
    <w:rsid w:val="00F6045A"/>
    <w:pPr>
      <w:widowControl/>
      <w:spacing w:before="240" w:after="0" w:line="360" w:lineRule="auto"/>
      <w:ind w:left="357" w:hanging="357"/>
      <w:jc w:val="both"/>
    </w:pPr>
    <w:rPr>
      <w:rFonts w:ascii="Courier New" w:eastAsia="Times New Roman" w:hAnsi="Courier New" w:cs="Times New Roman"/>
      <w:sz w:val="20"/>
      <w:szCs w:val="20"/>
      <w:lang w:eastAsia="ar-SA"/>
    </w:rPr>
  </w:style>
  <w:style w:type="character" w:customStyle="1" w:styleId="PlainTextChar">
    <w:name w:val="Plain Text Char"/>
    <w:basedOn w:val="Domylnaczcionkaakapitu"/>
    <w:uiPriority w:val="99"/>
    <w:semiHidden/>
    <w:rsid w:val="00F6045A"/>
    <w:rPr>
      <w:rFonts w:ascii="Consolas" w:hAnsi="Consolas"/>
      <w:sz w:val="21"/>
      <w:szCs w:val="21"/>
      <w:lang w:val="pl-PL"/>
    </w:rPr>
  </w:style>
  <w:style w:type="character" w:customStyle="1" w:styleId="ZwykytekstZnak">
    <w:name w:val="Zwykły tekst Znak"/>
    <w:basedOn w:val="Domylnaczcionkaakapitu"/>
    <w:link w:val="Zwykytekst"/>
    <w:semiHidden/>
    <w:locked/>
    <w:rsid w:val="00F6045A"/>
    <w:rPr>
      <w:rFonts w:ascii="Courier New" w:eastAsia="Times New Roman" w:hAnsi="Courier New" w:cs="Times New Roman"/>
      <w:sz w:val="20"/>
      <w:szCs w:val="20"/>
      <w:lang w:val="pl-PL" w:eastAsia="ar-SA"/>
    </w:rPr>
  </w:style>
  <w:style w:type="character" w:styleId="UyteHipercze">
    <w:name w:val="FollowedHyperlink"/>
    <w:basedOn w:val="Domylnaczcionkaakapitu"/>
    <w:uiPriority w:val="99"/>
    <w:semiHidden/>
    <w:unhideWhenUsed/>
    <w:rsid w:val="00606DC9"/>
    <w:rPr>
      <w:color w:val="800080" w:themeColor="followedHyperlink"/>
      <w:u w:val="single"/>
    </w:rPr>
  </w:style>
  <w:style w:type="table" w:customStyle="1" w:styleId="TableGrid">
    <w:name w:val="TableGrid"/>
    <w:rsid w:val="00C67530"/>
    <w:pPr>
      <w:widowControl/>
      <w:spacing w:after="0" w:line="240" w:lineRule="auto"/>
    </w:pPr>
    <w:rPr>
      <w:rFonts w:eastAsiaTheme="minorEastAsia"/>
      <w:kern w:val="2"/>
      <w:sz w:val="24"/>
      <w:szCs w:val="24"/>
    </w:rPr>
    <w:tblPr>
      <w:tblCellMar>
        <w:top w:w="0" w:type="dxa"/>
        <w:left w:w="0" w:type="dxa"/>
        <w:bottom w:w="0" w:type="dxa"/>
        <w:right w:w="0" w:type="dxa"/>
      </w:tblCellMar>
    </w:tblPr>
  </w:style>
  <w:style w:type="character" w:customStyle="1" w:styleId="FootnoteTextChar1">
    <w:name w:val="Footnote Text Char1"/>
    <w:basedOn w:val="Domylnaczcionkaakapitu"/>
    <w:uiPriority w:val="99"/>
    <w:semiHidden/>
    <w:rsid w:val="00C67530"/>
    <w:rPr>
      <w:sz w:val="20"/>
      <w:szCs w:val="20"/>
      <w:lang w:val="pl-PL"/>
    </w:rPr>
  </w:style>
  <w:style w:type="paragraph" w:styleId="Tekstprzypisukocowego">
    <w:name w:val="endnote text"/>
    <w:basedOn w:val="Normalny"/>
    <w:link w:val="TekstprzypisukocowegoZnak"/>
    <w:uiPriority w:val="99"/>
    <w:semiHidden/>
    <w:unhideWhenUsed/>
    <w:rsid w:val="00DD5DA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D5DA9"/>
    <w:rPr>
      <w:sz w:val="20"/>
      <w:szCs w:val="20"/>
      <w:lang w:val="pl-PL"/>
    </w:rPr>
  </w:style>
  <w:style w:type="character" w:styleId="Odwoanieprzypisukocowego">
    <w:name w:val="endnote reference"/>
    <w:basedOn w:val="Domylnaczcionkaakapitu"/>
    <w:uiPriority w:val="99"/>
    <w:semiHidden/>
    <w:unhideWhenUsed/>
    <w:rsid w:val="00DD5DA9"/>
    <w:rPr>
      <w:vertAlign w:val="superscript"/>
    </w:rPr>
  </w:style>
  <w:style w:type="paragraph" w:styleId="Tytu">
    <w:name w:val="Title"/>
    <w:basedOn w:val="Normalny"/>
    <w:next w:val="Normalny"/>
    <w:link w:val="TytuZnak"/>
    <w:uiPriority w:val="10"/>
    <w:qFormat/>
    <w:rsid w:val="00B87F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87F69"/>
    <w:rPr>
      <w:rFonts w:asciiTheme="majorHAnsi" w:eastAsiaTheme="majorEastAsia" w:hAnsiTheme="majorHAnsi" w:cstheme="majorBidi"/>
      <w:spacing w:val="-10"/>
      <w:kern w:val="28"/>
      <w:sz w:val="56"/>
      <w:szCs w:val="56"/>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201">
      <w:bodyDiv w:val="1"/>
      <w:marLeft w:val="0"/>
      <w:marRight w:val="0"/>
      <w:marTop w:val="0"/>
      <w:marBottom w:val="0"/>
      <w:divBdr>
        <w:top w:val="none" w:sz="0" w:space="0" w:color="auto"/>
        <w:left w:val="none" w:sz="0" w:space="0" w:color="auto"/>
        <w:bottom w:val="none" w:sz="0" w:space="0" w:color="auto"/>
        <w:right w:val="none" w:sz="0" w:space="0" w:color="auto"/>
      </w:divBdr>
    </w:div>
    <w:div w:id="105347243">
      <w:bodyDiv w:val="1"/>
      <w:marLeft w:val="0"/>
      <w:marRight w:val="0"/>
      <w:marTop w:val="0"/>
      <w:marBottom w:val="0"/>
      <w:divBdr>
        <w:top w:val="none" w:sz="0" w:space="0" w:color="auto"/>
        <w:left w:val="none" w:sz="0" w:space="0" w:color="auto"/>
        <w:bottom w:val="none" w:sz="0" w:space="0" w:color="auto"/>
        <w:right w:val="none" w:sz="0" w:space="0" w:color="auto"/>
      </w:divBdr>
    </w:div>
    <w:div w:id="139352358">
      <w:bodyDiv w:val="1"/>
      <w:marLeft w:val="0"/>
      <w:marRight w:val="0"/>
      <w:marTop w:val="0"/>
      <w:marBottom w:val="0"/>
      <w:divBdr>
        <w:top w:val="none" w:sz="0" w:space="0" w:color="auto"/>
        <w:left w:val="none" w:sz="0" w:space="0" w:color="auto"/>
        <w:bottom w:val="none" w:sz="0" w:space="0" w:color="auto"/>
        <w:right w:val="none" w:sz="0" w:space="0" w:color="auto"/>
      </w:divBdr>
    </w:div>
    <w:div w:id="153299429">
      <w:bodyDiv w:val="1"/>
      <w:marLeft w:val="0"/>
      <w:marRight w:val="0"/>
      <w:marTop w:val="0"/>
      <w:marBottom w:val="0"/>
      <w:divBdr>
        <w:top w:val="none" w:sz="0" w:space="0" w:color="auto"/>
        <w:left w:val="none" w:sz="0" w:space="0" w:color="auto"/>
        <w:bottom w:val="none" w:sz="0" w:space="0" w:color="auto"/>
        <w:right w:val="none" w:sz="0" w:space="0" w:color="auto"/>
      </w:divBdr>
    </w:div>
    <w:div w:id="179665579">
      <w:bodyDiv w:val="1"/>
      <w:marLeft w:val="0"/>
      <w:marRight w:val="0"/>
      <w:marTop w:val="0"/>
      <w:marBottom w:val="0"/>
      <w:divBdr>
        <w:top w:val="none" w:sz="0" w:space="0" w:color="auto"/>
        <w:left w:val="none" w:sz="0" w:space="0" w:color="auto"/>
        <w:bottom w:val="none" w:sz="0" w:space="0" w:color="auto"/>
        <w:right w:val="none" w:sz="0" w:space="0" w:color="auto"/>
      </w:divBdr>
    </w:div>
    <w:div w:id="190728756">
      <w:bodyDiv w:val="1"/>
      <w:marLeft w:val="0"/>
      <w:marRight w:val="0"/>
      <w:marTop w:val="0"/>
      <w:marBottom w:val="0"/>
      <w:divBdr>
        <w:top w:val="none" w:sz="0" w:space="0" w:color="auto"/>
        <w:left w:val="none" w:sz="0" w:space="0" w:color="auto"/>
        <w:bottom w:val="none" w:sz="0" w:space="0" w:color="auto"/>
        <w:right w:val="none" w:sz="0" w:space="0" w:color="auto"/>
      </w:divBdr>
    </w:div>
    <w:div w:id="200483239">
      <w:bodyDiv w:val="1"/>
      <w:marLeft w:val="0"/>
      <w:marRight w:val="0"/>
      <w:marTop w:val="0"/>
      <w:marBottom w:val="0"/>
      <w:divBdr>
        <w:top w:val="none" w:sz="0" w:space="0" w:color="auto"/>
        <w:left w:val="none" w:sz="0" w:space="0" w:color="auto"/>
        <w:bottom w:val="none" w:sz="0" w:space="0" w:color="auto"/>
        <w:right w:val="none" w:sz="0" w:space="0" w:color="auto"/>
      </w:divBdr>
    </w:div>
    <w:div w:id="206795456">
      <w:bodyDiv w:val="1"/>
      <w:marLeft w:val="0"/>
      <w:marRight w:val="0"/>
      <w:marTop w:val="0"/>
      <w:marBottom w:val="0"/>
      <w:divBdr>
        <w:top w:val="none" w:sz="0" w:space="0" w:color="auto"/>
        <w:left w:val="none" w:sz="0" w:space="0" w:color="auto"/>
        <w:bottom w:val="none" w:sz="0" w:space="0" w:color="auto"/>
        <w:right w:val="none" w:sz="0" w:space="0" w:color="auto"/>
      </w:divBdr>
    </w:div>
    <w:div w:id="229973426">
      <w:bodyDiv w:val="1"/>
      <w:marLeft w:val="0"/>
      <w:marRight w:val="0"/>
      <w:marTop w:val="0"/>
      <w:marBottom w:val="0"/>
      <w:divBdr>
        <w:top w:val="none" w:sz="0" w:space="0" w:color="auto"/>
        <w:left w:val="none" w:sz="0" w:space="0" w:color="auto"/>
        <w:bottom w:val="none" w:sz="0" w:space="0" w:color="auto"/>
        <w:right w:val="none" w:sz="0" w:space="0" w:color="auto"/>
      </w:divBdr>
    </w:div>
    <w:div w:id="254750009">
      <w:bodyDiv w:val="1"/>
      <w:marLeft w:val="0"/>
      <w:marRight w:val="0"/>
      <w:marTop w:val="0"/>
      <w:marBottom w:val="0"/>
      <w:divBdr>
        <w:top w:val="none" w:sz="0" w:space="0" w:color="auto"/>
        <w:left w:val="none" w:sz="0" w:space="0" w:color="auto"/>
        <w:bottom w:val="none" w:sz="0" w:space="0" w:color="auto"/>
        <w:right w:val="none" w:sz="0" w:space="0" w:color="auto"/>
      </w:divBdr>
    </w:div>
    <w:div w:id="272978966">
      <w:bodyDiv w:val="1"/>
      <w:marLeft w:val="0"/>
      <w:marRight w:val="0"/>
      <w:marTop w:val="0"/>
      <w:marBottom w:val="0"/>
      <w:divBdr>
        <w:top w:val="none" w:sz="0" w:space="0" w:color="auto"/>
        <w:left w:val="none" w:sz="0" w:space="0" w:color="auto"/>
        <w:bottom w:val="none" w:sz="0" w:space="0" w:color="auto"/>
        <w:right w:val="none" w:sz="0" w:space="0" w:color="auto"/>
      </w:divBdr>
    </w:div>
    <w:div w:id="309362557">
      <w:bodyDiv w:val="1"/>
      <w:marLeft w:val="0"/>
      <w:marRight w:val="0"/>
      <w:marTop w:val="0"/>
      <w:marBottom w:val="0"/>
      <w:divBdr>
        <w:top w:val="none" w:sz="0" w:space="0" w:color="auto"/>
        <w:left w:val="none" w:sz="0" w:space="0" w:color="auto"/>
        <w:bottom w:val="none" w:sz="0" w:space="0" w:color="auto"/>
        <w:right w:val="none" w:sz="0" w:space="0" w:color="auto"/>
      </w:divBdr>
    </w:div>
    <w:div w:id="347104137">
      <w:bodyDiv w:val="1"/>
      <w:marLeft w:val="0"/>
      <w:marRight w:val="0"/>
      <w:marTop w:val="0"/>
      <w:marBottom w:val="0"/>
      <w:divBdr>
        <w:top w:val="none" w:sz="0" w:space="0" w:color="auto"/>
        <w:left w:val="none" w:sz="0" w:space="0" w:color="auto"/>
        <w:bottom w:val="none" w:sz="0" w:space="0" w:color="auto"/>
        <w:right w:val="none" w:sz="0" w:space="0" w:color="auto"/>
      </w:divBdr>
    </w:div>
    <w:div w:id="388310529">
      <w:bodyDiv w:val="1"/>
      <w:marLeft w:val="0"/>
      <w:marRight w:val="0"/>
      <w:marTop w:val="0"/>
      <w:marBottom w:val="0"/>
      <w:divBdr>
        <w:top w:val="none" w:sz="0" w:space="0" w:color="auto"/>
        <w:left w:val="none" w:sz="0" w:space="0" w:color="auto"/>
        <w:bottom w:val="none" w:sz="0" w:space="0" w:color="auto"/>
        <w:right w:val="none" w:sz="0" w:space="0" w:color="auto"/>
      </w:divBdr>
      <w:divsChild>
        <w:div w:id="601647319">
          <w:marLeft w:val="0"/>
          <w:marRight w:val="0"/>
          <w:marTop w:val="0"/>
          <w:marBottom w:val="0"/>
          <w:divBdr>
            <w:top w:val="none" w:sz="0" w:space="0" w:color="auto"/>
            <w:left w:val="none" w:sz="0" w:space="0" w:color="auto"/>
            <w:bottom w:val="none" w:sz="0" w:space="0" w:color="auto"/>
            <w:right w:val="none" w:sz="0" w:space="0" w:color="auto"/>
          </w:divBdr>
          <w:divsChild>
            <w:div w:id="1555895028">
              <w:marLeft w:val="0"/>
              <w:marRight w:val="0"/>
              <w:marTop w:val="0"/>
              <w:marBottom w:val="0"/>
              <w:divBdr>
                <w:top w:val="none" w:sz="0" w:space="0" w:color="auto"/>
                <w:left w:val="none" w:sz="0" w:space="0" w:color="auto"/>
                <w:bottom w:val="none" w:sz="0" w:space="0" w:color="auto"/>
                <w:right w:val="none" w:sz="0" w:space="0" w:color="auto"/>
              </w:divBdr>
            </w:div>
          </w:divsChild>
        </w:div>
        <w:div w:id="955989304">
          <w:marLeft w:val="0"/>
          <w:marRight w:val="0"/>
          <w:marTop w:val="0"/>
          <w:marBottom w:val="0"/>
          <w:divBdr>
            <w:top w:val="none" w:sz="0" w:space="0" w:color="auto"/>
            <w:left w:val="none" w:sz="0" w:space="0" w:color="auto"/>
            <w:bottom w:val="none" w:sz="0" w:space="0" w:color="auto"/>
            <w:right w:val="none" w:sz="0" w:space="0" w:color="auto"/>
          </w:divBdr>
          <w:divsChild>
            <w:div w:id="194538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044861">
      <w:bodyDiv w:val="1"/>
      <w:marLeft w:val="0"/>
      <w:marRight w:val="0"/>
      <w:marTop w:val="0"/>
      <w:marBottom w:val="0"/>
      <w:divBdr>
        <w:top w:val="none" w:sz="0" w:space="0" w:color="auto"/>
        <w:left w:val="none" w:sz="0" w:space="0" w:color="auto"/>
        <w:bottom w:val="none" w:sz="0" w:space="0" w:color="auto"/>
        <w:right w:val="none" w:sz="0" w:space="0" w:color="auto"/>
      </w:divBdr>
    </w:div>
    <w:div w:id="420640787">
      <w:bodyDiv w:val="1"/>
      <w:marLeft w:val="0"/>
      <w:marRight w:val="0"/>
      <w:marTop w:val="0"/>
      <w:marBottom w:val="0"/>
      <w:divBdr>
        <w:top w:val="none" w:sz="0" w:space="0" w:color="auto"/>
        <w:left w:val="none" w:sz="0" w:space="0" w:color="auto"/>
        <w:bottom w:val="none" w:sz="0" w:space="0" w:color="auto"/>
        <w:right w:val="none" w:sz="0" w:space="0" w:color="auto"/>
      </w:divBdr>
    </w:div>
    <w:div w:id="451940117">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3929818">
      <w:bodyDiv w:val="1"/>
      <w:marLeft w:val="0"/>
      <w:marRight w:val="0"/>
      <w:marTop w:val="0"/>
      <w:marBottom w:val="0"/>
      <w:divBdr>
        <w:top w:val="none" w:sz="0" w:space="0" w:color="auto"/>
        <w:left w:val="none" w:sz="0" w:space="0" w:color="auto"/>
        <w:bottom w:val="none" w:sz="0" w:space="0" w:color="auto"/>
        <w:right w:val="none" w:sz="0" w:space="0" w:color="auto"/>
      </w:divBdr>
    </w:div>
    <w:div w:id="489831814">
      <w:bodyDiv w:val="1"/>
      <w:marLeft w:val="0"/>
      <w:marRight w:val="0"/>
      <w:marTop w:val="0"/>
      <w:marBottom w:val="0"/>
      <w:divBdr>
        <w:top w:val="none" w:sz="0" w:space="0" w:color="auto"/>
        <w:left w:val="none" w:sz="0" w:space="0" w:color="auto"/>
        <w:bottom w:val="none" w:sz="0" w:space="0" w:color="auto"/>
        <w:right w:val="none" w:sz="0" w:space="0" w:color="auto"/>
      </w:divBdr>
      <w:divsChild>
        <w:div w:id="903027768">
          <w:marLeft w:val="0"/>
          <w:marRight w:val="0"/>
          <w:marTop w:val="0"/>
          <w:marBottom w:val="0"/>
          <w:divBdr>
            <w:top w:val="none" w:sz="0" w:space="0" w:color="auto"/>
            <w:left w:val="none" w:sz="0" w:space="0" w:color="auto"/>
            <w:bottom w:val="none" w:sz="0" w:space="0" w:color="auto"/>
            <w:right w:val="none" w:sz="0" w:space="0" w:color="auto"/>
          </w:divBdr>
        </w:div>
      </w:divsChild>
    </w:div>
    <w:div w:id="504249169">
      <w:bodyDiv w:val="1"/>
      <w:marLeft w:val="0"/>
      <w:marRight w:val="0"/>
      <w:marTop w:val="0"/>
      <w:marBottom w:val="0"/>
      <w:divBdr>
        <w:top w:val="none" w:sz="0" w:space="0" w:color="auto"/>
        <w:left w:val="none" w:sz="0" w:space="0" w:color="auto"/>
        <w:bottom w:val="none" w:sz="0" w:space="0" w:color="auto"/>
        <w:right w:val="none" w:sz="0" w:space="0" w:color="auto"/>
      </w:divBdr>
    </w:div>
    <w:div w:id="633291466">
      <w:bodyDiv w:val="1"/>
      <w:marLeft w:val="0"/>
      <w:marRight w:val="0"/>
      <w:marTop w:val="0"/>
      <w:marBottom w:val="0"/>
      <w:divBdr>
        <w:top w:val="none" w:sz="0" w:space="0" w:color="auto"/>
        <w:left w:val="none" w:sz="0" w:space="0" w:color="auto"/>
        <w:bottom w:val="none" w:sz="0" w:space="0" w:color="auto"/>
        <w:right w:val="none" w:sz="0" w:space="0" w:color="auto"/>
      </w:divBdr>
    </w:div>
    <w:div w:id="644089803">
      <w:bodyDiv w:val="1"/>
      <w:marLeft w:val="0"/>
      <w:marRight w:val="0"/>
      <w:marTop w:val="0"/>
      <w:marBottom w:val="0"/>
      <w:divBdr>
        <w:top w:val="none" w:sz="0" w:space="0" w:color="auto"/>
        <w:left w:val="none" w:sz="0" w:space="0" w:color="auto"/>
        <w:bottom w:val="none" w:sz="0" w:space="0" w:color="auto"/>
        <w:right w:val="none" w:sz="0" w:space="0" w:color="auto"/>
      </w:divBdr>
    </w:div>
    <w:div w:id="659113836">
      <w:bodyDiv w:val="1"/>
      <w:marLeft w:val="0"/>
      <w:marRight w:val="0"/>
      <w:marTop w:val="0"/>
      <w:marBottom w:val="0"/>
      <w:divBdr>
        <w:top w:val="none" w:sz="0" w:space="0" w:color="auto"/>
        <w:left w:val="none" w:sz="0" w:space="0" w:color="auto"/>
        <w:bottom w:val="none" w:sz="0" w:space="0" w:color="auto"/>
        <w:right w:val="none" w:sz="0" w:space="0" w:color="auto"/>
      </w:divBdr>
    </w:div>
    <w:div w:id="721904861">
      <w:bodyDiv w:val="1"/>
      <w:marLeft w:val="0"/>
      <w:marRight w:val="0"/>
      <w:marTop w:val="0"/>
      <w:marBottom w:val="0"/>
      <w:divBdr>
        <w:top w:val="none" w:sz="0" w:space="0" w:color="auto"/>
        <w:left w:val="none" w:sz="0" w:space="0" w:color="auto"/>
        <w:bottom w:val="none" w:sz="0" w:space="0" w:color="auto"/>
        <w:right w:val="none" w:sz="0" w:space="0" w:color="auto"/>
      </w:divBdr>
    </w:div>
    <w:div w:id="742719713">
      <w:bodyDiv w:val="1"/>
      <w:marLeft w:val="0"/>
      <w:marRight w:val="0"/>
      <w:marTop w:val="0"/>
      <w:marBottom w:val="0"/>
      <w:divBdr>
        <w:top w:val="none" w:sz="0" w:space="0" w:color="auto"/>
        <w:left w:val="none" w:sz="0" w:space="0" w:color="auto"/>
        <w:bottom w:val="none" w:sz="0" w:space="0" w:color="auto"/>
        <w:right w:val="none" w:sz="0" w:space="0" w:color="auto"/>
      </w:divBdr>
    </w:div>
    <w:div w:id="772238603">
      <w:bodyDiv w:val="1"/>
      <w:marLeft w:val="0"/>
      <w:marRight w:val="0"/>
      <w:marTop w:val="0"/>
      <w:marBottom w:val="0"/>
      <w:divBdr>
        <w:top w:val="none" w:sz="0" w:space="0" w:color="auto"/>
        <w:left w:val="none" w:sz="0" w:space="0" w:color="auto"/>
        <w:bottom w:val="none" w:sz="0" w:space="0" w:color="auto"/>
        <w:right w:val="none" w:sz="0" w:space="0" w:color="auto"/>
      </w:divBdr>
    </w:div>
    <w:div w:id="791359839">
      <w:bodyDiv w:val="1"/>
      <w:marLeft w:val="0"/>
      <w:marRight w:val="0"/>
      <w:marTop w:val="0"/>
      <w:marBottom w:val="0"/>
      <w:divBdr>
        <w:top w:val="none" w:sz="0" w:space="0" w:color="auto"/>
        <w:left w:val="none" w:sz="0" w:space="0" w:color="auto"/>
        <w:bottom w:val="none" w:sz="0" w:space="0" w:color="auto"/>
        <w:right w:val="none" w:sz="0" w:space="0" w:color="auto"/>
      </w:divBdr>
    </w:div>
    <w:div w:id="796028397">
      <w:bodyDiv w:val="1"/>
      <w:marLeft w:val="0"/>
      <w:marRight w:val="0"/>
      <w:marTop w:val="0"/>
      <w:marBottom w:val="0"/>
      <w:divBdr>
        <w:top w:val="none" w:sz="0" w:space="0" w:color="auto"/>
        <w:left w:val="none" w:sz="0" w:space="0" w:color="auto"/>
        <w:bottom w:val="none" w:sz="0" w:space="0" w:color="auto"/>
        <w:right w:val="none" w:sz="0" w:space="0" w:color="auto"/>
      </w:divBdr>
    </w:div>
    <w:div w:id="818154079">
      <w:bodyDiv w:val="1"/>
      <w:marLeft w:val="0"/>
      <w:marRight w:val="0"/>
      <w:marTop w:val="0"/>
      <w:marBottom w:val="0"/>
      <w:divBdr>
        <w:top w:val="none" w:sz="0" w:space="0" w:color="auto"/>
        <w:left w:val="none" w:sz="0" w:space="0" w:color="auto"/>
        <w:bottom w:val="none" w:sz="0" w:space="0" w:color="auto"/>
        <w:right w:val="none" w:sz="0" w:space="0" w:color="auto"/>
      </w:divBdr>
      <w:divsChild>
        <w:div w:id="629751144">
          <w:marLeft w:val="0"/>
          <w:marRight w:val="0"/>
          <w:marTop w:val="0"/>
          <w:marBottom w:val="0"/>
          <w:divBdr>
            <w:top w:val="none" w:sz="0" w:space="0" w:color="auto"/>
            <w:left w:val="none" w:sz="0" w:space="0" w:color="auto"/>
            <w:bottom w:val="none" w:sz="0" w:space="0" w:color="auto"/>
            <w:right w:val="none" w:sz="0" w:space="0" w:color="auto"/>
          </w:divBdr>
          <w:divsChild>
            <w:div w:id="1312948842">
              <w:marLeft w:val="0"/>
              <w:marRight w:val="0"/>
              <w:marTop w:val="0"/>
              <w:marBottom w:val="0"/>
              <w:divBdr>
                <w:top w:val="none" w:sz="0" w:space="0" w:color="auto"/>
                <w:left w:val="none" w:sz="0" w:space="0" w:color="auto"/>
                <w:bottom w:val="none" w:sz="0" w:space="0" w:color="auto"/>
                <w:right w:val="none" w:sz="0" w:space="0" w:color="auto"/>
              </w:divBdr>
            </w:div>
          </w:divsChild>
        </w:div>
        <w:div w:id="752820067">
          <w:marLeft w:val="0"/>
          <w:marRight w:val="0"/>
          <w:marTop w:val="0"/>
          <w:marBottom w:val="0"/>
          <w:divBdr>
            <w:top w:val="none" w:sz="0" w:space="0" w:color="auto"/>
            <w:left w:val="none" w:sz="0" w:space="0" w:color="auto"/>
            <w:bottom w:val="none" w:sz="0" w:space="0" w:color="auto"/>
            <w:right w:val="none" w:sz="0" w:space="0" w:color="auto"/>
          </w:divBdr>
          <w:divsChild>
            <w:div w:id="5491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526433">
      <w:bodyDiv w:val="1"/>
      <w:marLeft w:val="0"/>
      <w:marRight w:val="0"/>
      <w:marTop w:val="0"/>
      <w:marBottom w:val="0"/>
      <w:divBdr>
        <w:top w:val="none" w:sz="0" w:space="0" w:color="auto"/>
        <w:left w:val="none" w:sz="0" w:space="0" w:color="auto"/>
        <w:bottom w:val="none" w:sz="0" w:space="0" w:color="auto"/>
        <w:right w:val="none" w:sz="0" w:space="0" w:color="auto"/>
      </w:divBdr>
    </w:div>
    <w:div w:id="844396608">
      <w:bodyDiv w:val="1"/>
      <w:marLeft w:val="0"/>
      <w:marRight w:val="0"/>
      <w:marTop w:val="0"/>
      <w:marBottom w:val="0"/>
      <w:divBdr>
        <w:top w:val="none" w:sz="0" w:space="0" w:color="auto"/>
        <w:left w:val="none" w:sz="0" w:space="0" w:color="auto"/>
        <w:bottom w:val="none" w:sz="0" w:space="0" w:color="auto"/>
        <w:right w:val="none" w:sz="0" w:space="0" w:color="auto"/>
      </w:divBdr>
      <w:divsChild>
        <w:div w:id="196091941">
          <w:marLeft w:val="0"/>
          <w:marRight w:val="0"/>
          <w:marTop w:val="0"/>
          <w:marBottom w:val="0"/>
          <w:divBdr>
            <w:top w:val="none" w:sz="0" w:space="0" w:color="auto"/>
            <w:left w:val="none" w:sz="0" w:space="0" w:color="auto"/>
            <w:bottom w:val="none" w:sz="0" w:space="0" w:color="auto"/>
            <w:right w:val="none" w:sz="0" w:space="0" w:color="auto"/>
          </w:divBdr>
          <w:divsChild>
            <w:div w:id="786120815">
              <w:marLeft w:val="0"/>
              <w:marRight w:val="0"/>
              <w:marTop w:val="0"/>
              <w:marBottom w:val="0"/>
              <w:divBdr>
                <w:top w:val="none" w:sz="0" w:space="0" w:color="auto"/>
                <w:left w:val="none" w:sz="0" w:space="0" w:color="auto"/>
                <w:bottom w:val="none" w:sz="0" w:space="0" w:color="auto"/>
                <w:right w:val="none" w:sz="0" w:space="0" w:color="auto"/>
              </w:divBdr>
              <w:divsChild>
                <w:div w:id="973565551">
                  <w:marLeft w:val="0"/>
                  <w:marRight w:val="0"/>
                  <w:marTop w:val="0"/>
                  <w:marBottom w:val="0"/>
                  <w:divBdr>
                    <w:top w:val="none" w:sz="0" w:space="0" w:color="auto"/>
                    <w:left w:val="none" w:sz="0" w:space="0" w:color="auto"/>
                    <w:bottom w:val="none" w:sz="0" w:space="0" w:color="auto"/>
                    <w:right w:val="none" w:sz="0" w:space="0" w:color="auto"/>
                  </w:divBdr>
                  <w:divsChild>
                    <w:div w:id="14476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831578">
      <w:bodyDiv w:val="1"/>
      <w:marLeft w:val="0"/>
      <w:marRight w:val="0"/>
      <w:marTop w:val="0"/>
      <w:marBottom w:val="0"/>
      <w:divBdr>
        <w:top w:val="none" w:sz="0" w:space="0" w:color="auto"/>
        <w:left w:val="none" w:sz="0" w:space="0" w:color="auto"/>
        <w:bottom w:val="none" w:sz="0" w:space="0" w:color="auto"/>
        <w:right w:val="none" w:sz="0" w:space="0" w:color="auto"/>
      </w:divBdr>
    </w:div>
    <w:div w:id="960768734">
      <w:bodyDiv w:val="1"/>
      <w:marLeft w:val="0"/>
      <w:marRight w:val="0"/>
      <w:marTop w:val="0"/>
      <w:marBottom w:val="0"/>
      <w:divBdr>
        <w:top w:val="none" w:sz="0" w:space="0" w:color="auto"/>
        <w:left w:val="none" w:sz="0" w:space="0" w:color="auto"/>
        <w:bottom w:val="none" w:sz="0" w:space="0" w:color="auto"/>
        <w:right w:val="none" w:sz="0" w:space="0" w:color="auto"/>
      </w:divBdr>
    </w:div>
    <w:div w:id="980111558">
      <w:bodyDiv w:val="1"/>
      <w:marLeft w:val="0"/>
      <w:marRight w:val="0"/>
      <w:marTop w:val="0"/>
      <w:marBottom w:val="0"/>
      <w:divBdr>
        <w:top w:val="none" w:sz="0" w:space="0" w:color="auto"/>
        <w:left w:val="none" w:sz="0" w:space="0" w:color="auto"/>
        <w:bottom w:val="none" w:sz="0" w:space="0" w:color="auto"/>
        <w:right w:val="none" w:sz="0" w:space="0" w:color="auto"/>
      </w:divBdr>
    </w:div>
    <w:div w:id="983200580">
      <w:bodyDiv w:val="1"/>
      <w:marLeft w:val="0"/>
      <w:marRight w:val="0"/>
      <w:marTop w:val="0"/>
      <w:marBottom w:val="0"/>
      <w:divBdr>
        <w:top w:val="none" w:sz="0" w:space="0" w:color="auto"/>
        <w:left w:val="none" w:sz="0" w:space="0" w:color="auto"/>
        <w:bottom w:val="none" w:sz="0" w:space="0" w:color="auto"/>
        <w:right w:val="none" w:sz="0" w:space="0" w:color="auto"/>
      </w:divBdr>
    </w:div>
    <w:div w:id="993800387">
      <w:bodyDiv w:val="1"/>
      <w:marLeft w:val="0"/>
      <w:marRight w:val="0"/>
      <w:marTop w:val="0"/>
      <w:marBottom w:val="0"/>
      <w:divBdr>
        <w:top w:val="none" w:sz="0" w:space="0" w:color="auto"/>
        <w:left w:val="none" w:sz="0" w:space="0" w:color="auto"/>
        <w:bottom w:val="none" w:sz="0" w:space="0" w:color="auto"/>
        <w:right w:val="none" w:sz="0" w:space="0" w:color="auto"/>
      </w:divBdr>
    </w:div>
    <w:div w:id="998315694">
      <w:bodyDiv w:val="1"/>
      <w:marLeft w:val="0"/>
      <w:marRight w:val="0"/>
      <w:marTop w:val="0"/>
      <w:marBottom w:val="0"/>
      <w:divBdr>
        <w:top w:val="none" w:sz="0" w:space="0" w:color="auto"/>
        <w:left w:val="none" w:sz="0" w:space="0" w:color="auto"/>
        <w:bottom w:val="none" w:sz="0" w:space="0" w:color="auto"/>
        <w:right w:val="none" w:sz="0" w:space="0" w:color="auto"/>
      </w:divBdr>
    </w:div>
    <w:div w:id="1025406332">
      <w:bodyDiv w:val="1"/>
      <w:marLeft w:val="0"/>
      <w:marRight w:val="0"/>
      <w:marTop w:val="0"/>
      <w:marBottom w:val="0"/>
      <w:divBdr>
        <w:top w:val="none" w:sz="0" w:space="0" w:color="auto"/>
        <w:left w:val="none" w:sz="0" w:space="0" w:color="auto"/>
        <w:bottom w:val="none" w:sz="0" w:space="0" w:color="auto"/>
        <w:right w:val="none" w:sz="0" w:space="0" w:color="auto"/>
      </w:divBdr>
    </w:div>
    <w:div w:id="1066874143">
      <w:bodyDiv w:val="1"/>
      <w:marLeft w:val="0"/>
      <w:marRight w:val="0"/>
      <w:marTop w:val="0"/>
      <w:marBottom w:val="0"/>
      <w:divBdr>
        <w:top w:val="none" w:sz="0" w:space="0" w:color="auto"/>
        <w:left w:val="none" w:sz="0" w:space="0" w:color="auto"/>
        <w:bottom w:val="none" w:sz="0" w:space="0" w:color="auto"/>
        <w:right w:val="none" w:sz="0" w:space="0" w:color="auto"/>
      </w:divBdr>
    </w:div>
    <w:div w:id="1074166112">
      <w:bodyDiv w:val="1"/>
      <w:marLeft w:val="0"/>
      <w:marRight w:val="0"/>
      <w:marTop w:val="0"/>
      <w:marBottom w:val="0"/>
      <w:divBdr>
        <w:top w:val="none" w:sz="0" w:space="0" w:color="auto"/>
        <w:left w:val="none" w:sz="0" w:space="0" w:color="auto"/>
        <w:bottom w:val="none" w:sz="0" w:space="0" w:color="auto"/>
        <w:right w:val="none" w:sz="0" w:space="0" w:color="auto"/>
      </w:divBdr>
    </w:div>
    <w:div w:id="1095399078">
      <w:bodyDiv w:val="1"/>
      <w:marLeft w:val="0"/>
      <w:marRight w:val="0"/>
      <w:marTop w:val="0"/>
      <w:marBottom w:val="0"/>
      <w:divBdr>
        <w:top w:val="none" w:sz="0" w:space="0" w:color="auto"/>
        <w:left w:val="none" w:sz="0" w:space="0" w:color="auto"/>
        <w:bottom w:val="none" w:sz="0" w:space="0" w:color="auto"/>
        <w:right w:val="none" w:sz="0" w:space="0" w:color="auto"/>
      </w:divBdr>
    </w:div>
    <w:div w:id="1132015354">
      <w:bodyDiv w:val="1"/>
      <w:marLeft w:val="0"/>
      <w:marRight w:val="0"/>
      <w:marTop w:val="0"/>
      <w:marBottom w:val="0"/>
      <w:divBdr>
        <w:top w:val="none" w:sz="0" w:space="0" w:color="auto"/>
        <w:left w:val="none" w:sz="0" w:space="0" w:color="auto"/>
        <w:bottom w:val="none" w:sz="0" w:space="0" w:color="auto"/>
        <w:right w:val="none" w:sz="0" w:space="0" w:color="auto"/>
      </w:divBdr>
    </w:div>
    <w:div w:id="1221794046">
      <w:bodyDiv w:val="1"/>
      <w:marLeft w:val="0"/>
      <w:marRight w:val="0"/>
      <w:marTop w:val="0"/>
      <w:marBottom w:val="0"/>
      <w:divBdr>
        <w:top w:val="none" w:sz="0" w:space="0" w:color="auto"/>
        <w:left w:val="none" w:sz="0" w:space="0" w:color="auto"/>
        <w:bottom w:val="none" w:sz="0" w:space="0" w:color="auto"/>
        <w:right w:val="none" w:sz="0" w:space="0" w:color="auto"/>
      </w:divBdr>
    </w:div>
    <w:div w:id="1256090463">
      <w:bodyDiv w:val="1"/>
      <w:marLeft w:val="0"/>
      <w:marRight w:val="0"/>
      <w:marTop w:val="0"/>
      <w:marBottom w:val="0"/>
      <w:divBdr>
        <w:top w:val="none" w:sz="0" w:space="0" w:color="auto"/>
        <w:left w:val="none" w:sz="0" w:space="0" w:color="auto"/>
        <w:bottom w:val="none" w:sz="0" w:space="0" w:color="auto"/>
        <w:right w:val="none" w:sz="0" w:space="0" w:color="auto"/>
      </w:divBdr>
    </w:div>
    <w:div w:id="1258368129">
      <w:bodyDiv w:val="1"/>
      <w:marLeft w:val="0"/>
      <w:marRight w:val="0"/>
      <w:marTop w:val="0"/>
      <w:marBottom w:val="0"/>
      <w:divBdr>
        <w:top w:val="none" w:sz="0" w:space="0" w:color="auto"/>
        <w:left w:val="none" w:sz="0" w:space="0" w:color="auto"/>
        <w:bottom w:val="none" w:sz="0" w:space="0" w:color="auto"/>
        <w:right w:val="none" w:sz="0" w:space="0" w:color="auto"/>
      </w:divBdr>
    </w:div>
    <w:div w:id="1370573912">
      <w:bodyDiv w:val="1"/>
      <w:marLeft w:val="0"/>
      <w:marRight w:val="0"/>
      <w:marTop w:val="0"/>
      <w:marBottom w:val="0"/>
      <w:divBdr>
        <w:top w:val="none" w:sz="0" w:space="0" w:color="auto"/>
        <w:left w:val="none" w:sz="0" w:space="0" w:color="auto"/>
        <w:bottom w:val="none" w:sz="0" w:space="0" w:color="auto"/>
        <w:right w:val="none" w:sz="0" w:space="0" w:color="auto"/>
      </w:divBdr>
    </w:div>
    <w:div w:id="1382945961">
      <w:bodyDiv w:val="1"/>
      <w:marLeft w:val="0"/>
      <w:marRight w:val="0"/>
      <w:marTop w:val="0"/>
      <w:marBottom w:val="0"/>
      <w:divBdr>
        <w:top w:val="none" w:sz="0" w:space="0" w:color="auto"/>
        <w:left w:val="none" w:sz="0" w:space="0" w:color="auto"/>
        <w:bottom w:val="none" w:sz="0" w:space="0" w:color="auto"/>
        <w:right w:val="none" w:sz="0" w:space="0" w:color="auto"/>
      </w:divBdr>
    </w:div>
    <w:div w:id="1394238260">
      <w:bodyDiv w:val="1"/>
      <w:marLeft w:val="0"/>
      <w:marRight w:val="0"/>
      <w:marTop w:val="0"/>
      <w:marBottom w:val="0"/>
      <w:divBdr>
        <w:top w:val="none" w:sz="0" w:space="0" w:color="auto"/>
        <w:left w:val="none" w:sz="0" w:space="0" w:color="auto"/>
        <w:bottom w:val="none" w:sz="0" w:space="0" w:color="auto"/>
        <w:right w:val="none" w:sz="0" w:space="0" w:color="auto"/>
      </w:divBdr>
    </w:div>
    <w:div w:id="1443307856">
      <w:bodyDiv w:val="1"/>
      <w:marLeft w:val="0"/>
      <w:marRight w:val="0"/>
      <w:marTop w:val="0"/>
      <w:marBottom w:val="0"/>
      <w:divBdr>
        <w:top w:val="none" w:sz="0" w:space="0" w:color="auto"/>
        <w:left w:val="none" w:sz="0" w:space="0" w:color="auto"/>
        <w:bottom w:val="none" w:sz="0" w:space="0" w:color="auto"/>
        <w:right w:val="none" w:sz="0" w:space="0" w:color="auto"/>
      </w:divBdr>
    </w:div>
    <w:div w:id="1459881568">
      <w:bodyDiv w:val="1"/>
      <w:marLeft w:val="0"/>
      <w:marRight w:val="0"/>
      <w:marTop w:val="0"/>
      <w:marBottom w:val="0"/>
      <w:divBdr>
        <w:top w:val="none" w:sz="0" w:space="0" w:color="auto"/>
        <w:left w:val="none" w:sz="0" w:space="0" w:color="auto"/>
        <w:bottom w:val="none" w:sz="0" w:space="0" w:color="auto"/>
        <w:right w:val="none" w:sz="0" w:space="0" w:color="auto"/>
      </w:divBdr>
    </w:div>
    <w:div w:id="1464229083">
      <w:bodyDiv w:val="1"/>
      <w:marLeft w:val="0"/>
      <w:marRight w:val="0"/>
      <w:marTop w:val="0"/>
      <w:marBottom w:val="0"/>
      <w:divBdr>
        <w:top w:val="none" w:sz="0" w:space="0" w:color="auto"/>
        <w:left w:val="none" w:sz="0" w:space="0" w:color="auto"/>
        <w:bottom w:val="none" w:sz="0" w:space="0" w:color="auto"/>
        <w:right w:val="none" w:sz="0" w:space="0" w:color="auto"/>
      </w:divBdr>
    </w:div>
    <w:div w:id="1470511312">
      <w:bodyDiv w:val="1"/>
      <w:marLeft w:val="0"/>
      <w:marRight w:val="0"/>
      <w:marTop w:val="0"/>
      <w:marBottom w:val="0"/>
      <w:divBdr>
        <w:top w:val="none" w:sz="0" w:space="0" w:color="auto"/>
        <w:left w:val="none" w:sz="0" w:space="0" w:color="auto"/>
        <w:bottom w:val="none" w:sz="0" w:space="0" w:color="auto"/>
        <w:right w:val="none" w:sz="0" w:space="0" w:color="auto"/>
      </w:divBdr>
      <w:divsChild>
        <w:div w:id="1278676260">
          <w:marLeft w:val="0"/>
          <w:marRight w:val="0"/>
          <w:marTop w:val="0"/>
          <w:marBottom w:val="0"/>
          <w:divBdr>
            <w:top w:val="none" w:sz="0" w:space="0" w:color="auto"/>
            <w:left w:val="none" w:sz="0" w:space="0" w:color="auto"/>
            <w:bottom w:val="none" w:sz="0" w:space="0" w:color="auto"/>
            <w:right w:val="none" w:sz="0" w:space="0" w:color="auto"/>
          </w:divBdr>
        </w:div>
        <w:div w:id="466435564">
          <w:marLeft w:val="0"/>
          <w:marRight w:val="0"/>
          <w:marTop w:val="0"/>
          <w:marBottom w:val="0"/>
          <w:divBdr>
            <w:top w:val="none" w:sz="0" w:space="0" w:color="auto"/>
            <w:left w:val="none" w:sz="0" w:space="0" w:color="auto"/>
            <w:bottom w:val="none" w:sz="0" w:space="0" w:color="auto"/>
            <w:right w:val="none" w:sz="0" w:space="0" w:color="auto"/>
          </w:divBdr>
        </w:div>
        <w:div w:id="504368679">
          <w:marLeft w:val="0"/>
          <w:marRight w:val="0"/>
          <w:marTop w:val="0"/>
          <w:marBottom w:val="0"/>
          <w:divBdr>
            <w:top w:val="none" w:sz="0" w:space="0" w:color="auto"/>
            <w:left w:val="none" w:sz="0" w:space="0" w:color="auto"/>
            <w:bottom w:val="none" w:sz="0" w:space="0" w:color="auto"/>
            <w:right w:val="none" w:sz="0" w:space="0" w:color="auto"/>
          </w:divBdr>
        </w:div>
        <w:div w:id="1799370913">
          <w:marLeft w:val="0"/>
          <w:marRight w:val="0"/>
          <w:marTop w:val="0"/>
          <w:marBottom w:val="0"/>
          <w:divBdr>
            <w:top w:val="none" w:sz="0" w:space="0" w:color="auto"/>
            <w:left w:val="none" w:sz="0" w:space="0" w:color="auto"/>
            <w:bottom w:val="none" w:sz="0" w:space="0" w:color="auto"/>
            <w:right w:val="none" w:sz="0" w:space="0" w:color="auto"/>
          </w:divBdr>
        </w:div>
        <w:div w:id="282462174">
          <w:marLeft w:val="0"/>
          <w:marRight w:val="0"/>
          <w:marTop w:val="0"/>
          <w:marBottom w:val="0"/>
          <w:divBdr>
            <w:top w:val="none" w:sz="0" w:space="0" w:color="auto"/>
            <w:left w:val="none" w:sz="0" w:space="0" w:color="auto"/>
            <w:bottom w:val="none" w:sz="0" w:space="0" w:color="auto"/>
            <w:right w:val="none" w:sz="0" w:space="0" w:color="auto"/>
          </w:divBdr>
        </w:div>
      </w:divsChild>
    </w:div>
    <w:div w:id="1480266418">
      <w:bodyDiv w:val="1"/>
      <w:marLeft w:val="0"/>
      <w:marRight w:val="0"/>
      <w:marTop w:val="0"/>
      <w:marBottom w:val="0"/>
      <w:divBdr>
        <w:top w:val="none" w:sz="0" w:space="0" w:color="auto"/>
        <w:left w:val="none" w:sz="0" w:space="0" w:color="auto"/>
        <w:bottom w:val="none" w:sz="0" w:space="0" w:color="auto"/>
        <w:right w:val="none" w:sz="0" w:space="0" w:color="auto"/>
      </w:divBdr>
    </w:div>
    <w:div w:id="1534657361">
      <w:bodyDiv w:val="1"/>
      <w:marLeft w:val="0"/>
      <w:marRight w:val="0"/>
      <w:marTop w:val="0"/>
      <w:marBottom w:val="0"/>
      <w:divBdr>
        <w:top w:val="none" w:sz="0" w:space="0" w:color="auto"/>
        <w:left w:val="none" w:sz="0" w:space="0" w:color="auto"/>
        <w:bottom w:val="none" w:sz="0" w:space="0" w:color="auto"/>
        <w:right w:val="none" w:sz="0" w:space="0" w:color="auto"/>
      </w:divBdr>
    </w:div>
    <w:div w:id="1535072864">
      <w:bodyDiv w:val="1"/>
      <w:marLeft w:val="0"/>
      <w:marRight w:val="0"/>
      <w:marTop w:val="0"/>
      <w:marBottom w:val="0"/>
      <w:divBdr>
        <w:top w:val="none" w:sz="0" w:space="0" w:color="auto"/>
        <w:left w:val="none" w:sz="0" w:space="0" w:color="auto"/>
        <w:bottom w:val="none" w:sz="0" w:space="0" w:color="auto"/>
        <w:right w:val="none" w:sz="0" w:space="0" w:color="auto"/>
      </w:divBdr>
    </w:div>
    <w:div w:id="1543908246">
      <w:bodyDiv w:val="1"/>
      <w:marLeft w:val="0"/>
      <w:marRight w:val="0"/>
      <w:marTop w:val="0"/>
      <w:marBottom w:val="0"/>
      <w:divBdr>
        <w:top w:val="none" w:sz="0" w:space="0" w:color="auto"/>
        <w:left w:val="none" w:sz="0" w:space="0" w:color="auto"/>
        <w:bottom w:val="none" w:sz="0" w:space="0" w:color="auto"/>
        <w:right w:val="none" w:sz="0" w:space="0" w:color="auto"/>
      </w:divBdr>
    </w:div>
    <w:div w:id="1549103070">
      <w:bodyDiv w:val="1"/>
      <w:marLeft w:val="0"/>
      <w:marRight w:val="0"/>
      <w:marTop w:val="0"/>
      <w:marBottom w:val="0"/>
      <w:divBdr>
        <w:top w:val="none" w:sz="0" w:space="0" w:color="auto"/>
        <w:left w:val="none" w:sz="0" w:space="0" w:color="auto"/>
        <w:bottom w:val="none" w:sz="0" w:space="0" w:color="auto"/>
        <w:right w:val="none" w:sz="0" w:space="0" w:color="auto"/>
      </w:divBdr>
    </w:div>
    <w:div w:id="1566530854">
      <w:bodyDiv w:val="1"/>
      <w:marLeft w:val="0"/>
      <w:marRight w:val="0"/>
      <w:marTop w:val="0"/>
      <w:marBottom w:val="0"/>
      <w:divBdr>
        <w:top w:val="none" w:sz="0" w:space="0" w:color="auto"/>
        <w:left w:val="none" w:sz="0" w:space="0" w:color="auto"/>
        <w:bottom w:val="none" w:sz="0" w:space="0" w:color="auto"/>
        <w:right w:val="none" w:sz="0" w:space="0" w:color="auto"/>
      </w:divBdr>
    </w:div>
    <w:div w:id="1592622633">
      <w:bodyDiv w:val="1"/>
      <w:marLeft w:val="0"/>
      <w:marRight w:val="0"/>
      <w:marTop w:val="0"/>
      <w:marBottom w:val="0"/>
      <w:divBdr>
        <w:top w:val="none" w:sz="0" w:space="0" w:color="auto"/>
        <w:left w:val="none" w:sz="0" w:space="0" w:color="auto"/>
        <w:bottom w:val="none" w:sz="0" w:space="0" w:color="auto"/>
        <w:right w:val="none" w:sz="0" w:space="0" w:color="auto"/>
      </w:divBdr>
      <w:divsChild>
        <w:div w:id="448163911">
          <w:marLeft w:val="0"/>
          <w:marRight w:val="0"/>
          <w:marTop w:val="0"/>
          <w:marBottom w:val="0"/>
          <w:divBdr>
            <w:top w:val="none" w:sz="0" w:space="0" w:color="auto"/>
            <w:left w:val="none" w:sz="0" w:space="0" w:color="auto"/>
            <w:bottom w:val="none" w:sz="0" w:space="0" w:color="auto"/>
            <w:right w:val="none" w:sz="0" w:space="0" w:color="auto"/>
          </w:divBdr>
        </w:div>
        <w:div w:id="493381168">
          <w:marLeft w:val="0"/>
          <w:marRight w:val="0"/>
          <w:marTop w:val="0"/>
          <w:marBottom w:val="0"/>
          <w:divBdr>
            <w:top w:val="none" w:sz="0" w:space="0" w:color="auto"/>
            <w:left w:val="none" w:sz="0" w:space="0" w:color="auto"/>
            <w:bottom w:val="none" w:sz="0" w:space="0" w:color="auto"/>
            <w:right w:val="none" w:sz="0" w:space="0" w:color="auto"/>
          </w:divBdr>
          <w:divsChild>
            <w:div w:id="13240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8555">
      <w:bodyDiv w:val="1"/>
      <w:marLeft w:val="0"/>
      <w:marRight w:val="0"/>
      <w:marTop w:val="0"/>
      <w:marBottom w:val="0"/>
      <w:divBdr>
        <w:top w:val="none" w:sz="0" w:space="0" w:color="auto"/>
        <w:left w:val="none" w:sz="0" w:space="0" w:color="auto"/>
        <w:bottom w:val="none" w:sz="0" w:space="0" w:color="auto"/>
        <w:right w:val="none" w:sz="0" w:space="0" w:color="auto"/>
      </w:divBdr>
    </w:div>
    <w:div w:id="1617103857">
      <w:bodyDiv w:val="1"/>
      <w:marLeft w:val="0"/>
      <w:marRight w:val="0"/>
      <w:marTop w:val="0"/>
      <w:marBottom w:val="0"/>
      <w:divBdr>
        <w:top w:val="none" w:sz="0" w:space="0" w:color="auto"/>
        <w:left w:val="none" w:sz="0" w:space="0" w:color="auto"/>
        <w:bottom w:val="none" w:sz="0" w:space="0" w:color="auto"/>
        <w:right w:val="none" w:sz="0" w:space="0" w:color="auto"/>
      </w:divBdr>
    </w:div>
    <w:div w:id="1633319612">
      <w:bodyDiv w:val="1"/>
      <w:marLeft w:val="0"/>
      <w:marRight w:val="0"/>
      <w:marTop w:val="0"/>
      <w:marBottom w:val="0"/>
      <w:divBdr>
        <w:top w:val="none" w:sz="0" w:space="0" w:color="auto"/>
        <w:left w:val="none" w:sz="0" w:space="0" w:color="auto"/>
        <w:bottom w:val="none" w:sz="0" w:space="0" w:color="auto"/>
        <w:right w:val="none" w:sz="0" w:space="0" w:color="auto"/>
      </w:divBdr>
    </w:div>
    <w:div w:id="1642735665">
      <w:bodyDiv w:val="1"/>
      <w:marLeft w:val="0"/>
      <w:marRight w:val="0"/>
      <w:marTop w:val="0"/>
      <w:marBottom w:val="0"/>
      <w:divBdr>
        <w:top w:val="none" w:sz="0" w:space="0" w:color="auto"/>
        <w:left w:val="none" w:sz="0" w:space="0" w:color="auto"/>
        <w:bottom w:val="none" w:sz="0" w:space="0" w:color="auto"/>
        <w:right w:val="none" w:sz="0" w:space="0" w:color="auto"/>
      </w:divBdr>
    </w:div>
    <w:div w:id="1706784839">
      <w:bodyDiv w:val="1"/>
      <w:marLeft w:val="0"/>
      <w:marRight w:val="0"/>
      <w:marTop w:val="0"/>
      <w:marBottom w:val="0"/>
      <w:divBdr>
        <w:top w:val="none" w:sz="0" w:space="0" w:color="auto"/>
        <w:left w:val="none" w:sz="0" w:space="0" w:color="auto"/>
        <w:bottom w:val="none" w:sz="0" w:space="0" w:color="auto"/>
        <w:right w:val="none" w:sz="0" w:space="0" w:color="auto"/>
      </w:divBdr>
    </w:div>
    <w:div w:id="1782988705">
      <w:bodyDiv w:val="1"/>
      <w:marLeft w:val="0"/>
      <w:marRight w:val="0"/>
      <w:marTop w:val="0"/>
      <w:marBottom w:val="0"/>
      <w:divBdr>
        <w:top w:val="none" w:sz="0" w:space="0" w:color="auto"/>
        <w:left w:val="none" w:sz="0" w:space="0" w:color="auto"/>
        <w:bottom w:val="none" w:sz="0" w:space="0" w:color="auto"/>
        <w:right w:val="none" w:sz="0" w:space="0" w:color="auto"/>
      </w:divBdr>
    </w:div>
    <w:div w:id="1824470652">
      <w:bodyDiv w:val="1"/>
      <w:marLeft w:val="0"/>
      <w:marRight w:val="0"/>
      <w:marTop w:val="0"/>
      <w:marBottom w:val="0"/>
      <w:divBdr>
        <w:top w:val="none" w:sz="0" w:space="0" w:color="auto"/>
        <w:left w:val="none" w:sz="0" w:space="0" w:color="auto"/>
        <w:bottom w:val="none" w:sz="0" w:space="0" w:color="auto"/>
        <w:right w:val="none" w:sz="0" w:space="0" w:color="auto"/>
      </w:divBdr>
    </w:div>
    <w:div w:id="1902591377">
      <w:bodyDiv w:val="1"/>
      <w:marLeft w:val="0"/>
      <w:marRight w:val="0"/>
      <w:marTop w:val="0"/>
      <w:marBottom w:val="0"/>
      <w:divBdr>
        <w:top w:val="none" w:sz="0" w:space="0" w:color="auto"/>
        <w:left w:val="none" w:sz="0" w:space="0" w:color="auto"/>
        <w:bottom w:val="none" w:sz="0" w:space="0" w:color="auto"/>
        <w:right w:val="none" w:sz="0" w:space="0" w:color="auto"/>
      </w:divBdr>
    </w:div>
    <w:div w:id="1934586918">
      <w:bodyDiv w:val="1"/>
      <w:marLeft w:val="0"/>
      <w:marRight w:val="0"/>
      <w:marTop w:val="0"/>
      <w:marBottom w:val="0"/>
      <w:divBdr>
        <w:top w:val="none" w:sz="0" w:space="0" w:color="auto"/>
        <w:left w:val="none" w:sz="0" w:space="0" w:color="auto"/>
        <w:bottom w:val="none" w:sz="0" w:space="0" w:color="auto"/>
        <w:right w:val="none" w:sz="0" w:space="0" w:color="auto"/>
      </w:divBdr>
    </w:div>
    <w:div w:id="1992516231">
      <w:bodyDiv w:val="1"/>
      <w:marLeft w:val="0"/>
      <w:marRight w:val="0"/>
      <w:marTop w:val="0"/>
      <w:marBottom w:val="0"/>
      <w:divBdr>
        <w:top w:val="none" w:sz="0" w:space="0" w:color="auto"/>
        <w:left w:val="none" w:sz="0" w:space="0" w:color="auto"/>
        <w:bottom w:val="none" w:sz="0" w:space="0" w:color="auto"/>
        <w:right w:val="none" w:sz="0" w:space="0" w:color="auto"/>
      </w:divBdr>
      <w:divsChild>
        <w:div w:id="1977760498">
          <w:marLeft w:val="0"/>
          <w:marRight w:val="0"/>
          <w:marTop w:val="0"/>
          <w:marBottom w:val="0"/>
          <w:divBdr>
            <w:top w:val="none" w:sz="0" w:space="0" w:color="auto"/>
            <w:left w:val="none" w:sz="0" w:space="0" w:color="auto"/>
            <w:bottom w:val="none" w:sz="0" w:space="0" w:color="auto"/>
            <w:right w:val="none" w:sz="0" w:space="0" w:color="auto"/>
          </w:divBdr>
        </w:div>
      </w:divsChild>
    </w:div>
    <w:div w:id="2007896906">
      <w:bodyDiv w:val="1"/>
      <w:marLeft w:val="0"/>
      <w:marRight w:val="0"/>
      <w:marTop w:val="0"/>
      <w:marBottom w:val="0"/>
      <w:divBdr>
        <w:top w:val="none" w:sz="0" w:space="0" w:color="auto"/>
        <w:left w:val="none" w:sz="0" w:space="0" w:color="auto"/>
        <w:bottom w:val="none" w:sz="0" w:space="0" w:color="auto"/>
        <w:right w:val="none" w:sz="0" w:space="0" w:color="auto"/>
      </w:divBdr>
    </w:div>
    <w:div w:id="2043819156">
      <w:bodyDiv w:val="1"/>
      <w:marLeft w:val="0"/>
      <w:marRight w:val="0"/>
      <w:marTop w:val="0"/>
      <w:marBottom w:val="0"/>
      <w:divBdr>
        <w:top w:val="none" w:sz="0" w:space="0" w:color="auto"/>
        <w:left w:val="none" w:sz="0" w:space="0" w:color="auto"/>
        <w:bottom w:val="none" w:sz="0" w:space="0" w:color="auto"/>
        <w:right w:val="none" w:sz="0" w:space="0" w:color="auto"/>
      </w:divBdr>
    </w:div>
    <w:div w:id="2050563191">
      <w:bodyDiv w:val="1"/>
      <w:marLeft w:val="0"/>
      <w:marRight w:val="0"/>
      <w:marTop w:val="0"/>
      <w:marBottom w:val="0"/>
      <w:divBdr>
        <w:top w:val="none" w:sz="0" w:space="0" w:color="auto"/>
        <w:left w:val="none" w:sz="0" w:space="0" w:color="auto"/>
        <w:bottom w:val="none" w:sz="0" w:space="0" w:color="auto"/>
        <w:right w:val="none" w:sz="0" w:space="0" w:color="auto"/>
      </w:divBdr>
    </w:div>
    <w:div w:id="2080201818">
      <w:bodyDiv w:val="1"/>
      <w:marLeft w:val="0"/>
      <w:marRight w:val="0"/>
      <w:marTop w:val="0"/>
      <w:marBottom w:val="0"/>
      <w:divBdr>
        <w:top w:val="none" w:sz="0" w:space="0" w:color="auto"/>
        <w:left w:val="none" w:sz="0" w:space="0" w:color="auto"/>
        <w:bottom w:val="none" w:sz="0" w:space="0" w:color="auto"/>
        <w:right w:val="none" w:sz="0" w:space="0" w:color="auto"/>
      </w:divBdr>
      <w:divsChild>
        <w:div w:id="905920336">
          <w:marLeft w:val="0"/>
          <w:marRight w:val="0"/>
          <w:marTop w:val="0"/>
          <w:marBottom w:val="0"/>
          <w:divBdr>
            <w:top w:val="none" w:sz="0" w:space="0" w:color="auto"/>
            <w:left w:val="none" w:sz="0" w:space="0" w:color="auto"/>
            <w:bottom w:val="none" w:sz="0" w:space="0" w:color="auto"/>
            <w:right w:val="none" w:sz="0" w:space="0" w:color="auto"/>
          </w:divBdr>
        </w:div>
      </w:divsChild>
    </w:div>
    <w:div w:id="2109736664">
      <w:bodyDiv w:val="1"/>
      <w:marLeft w:val="0"/>
      <w:marRight w:val="0"/>
      <w:marTop w:val="0"/>
      <w:marBottom w:val="0"/>
      <w:divBdr>
        <w:top w:val="none" w:sz="0" w:space="0" w:color="auto"/>
        <w:left w:val="none" w:sz="0" w:space="0" w:color="auto"/>
        <w:bottom w:val="none" w:sz="0" w:space="0" w:color="auto"/>
        <w:right w:val="none" w:sz="0" w:space="0" w:color="auto"/>
      </w:divBdr>
    </w:div>
    <w:div w:id="2124154524">
      <w:bodyDiv w:val="1"/>
      <w:marLeft w:val="0"/>
      <w:marRight w:val="0"/>
      <w:marTop w:val="0"/>
      <w:marBottom w:val="0"/>
      <w:divBdr>
        <w:top w:val="none" w:sz="0" w:space="0" w:color="auto"/>
        <w:left w:val="none" w:sz="0" w:space="0" w:color="auto"/>
        <w:bottom w:val="none" w:sz="0" w:space="0" w:color="auto"/>
        <w:right w:val="none" w:sz="0" w:space="0" w:color="auto"/>
      </w:divBdr>
      <w:divsChild>
        <w:div w:id="2038431997">
          <w:marLeft w:val="0"/>
          <w:marRight w:val="0"/>
          <w:marTop w:val="0"/>
          <w:marBottom w:val="0"/>
          <w:divBdr>
            <w:top w:val="none" w:sz="0" w:space="0" w:color="auto"/>
            <w:left w:val="none" w:sz="0" w:space="0" w:color="auto"/>
            <w:bottom w:val="none" w:sz="0" w:space="0" w:color="auto"/>
            <w:right w:val="none" w:sz="0" w:space="0" w:color="auto"/>
          </w:divBdr>
          <w:divsChild>
            <w:div w:id="1653563118">
              <w:marLeft w:val="0"/>
              <w:marRight w:val="0"/>
              <w:marTop w:val="0"/>
              <w:marBottom w:val="0"/>
              <w:divBdr>
                <w:top w:val="none" w:sz="0" w:space="0" w:color="auto"/>
                <w:left w:val="none" w:sz="0" w:space="0" w:color="auto"/>
                <w:bottom w:val="none" w:sz="0" w:space="0" w:color="auto"/>
                <w:right w:val="none" w:sz="0" w:space="0" w:color="auto"/>
              </w:divBdr>
              <w:divsChild>
                <w:div w:id="857809">
                  <w:marLeft w:val="0"/>
                  <w:marRight w:val="0"/>
                  <w:marTop w:val="0"/>
                  <w:marBottom w:val="0"/>
                  <w:divBdr>
                    <w:top w:val="none" w:sz="0" w:space="0" w:color="auto"/>
                    <w:left w:val="none" w:sz="0" w:space="0" w:color="auto"/>
                    <w:bottom w:val="none" w:sz="0" w:space="0" w:color="auto"/>
                    <w:right w:val="none" w:sz="0" w:space="0" w:color="auto"/>
                  </w:divBdr>
                  <w:divsChild>
                    <w:div w:id="155492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4497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F2118-CFBC-4391-9BDB-BBC2525A0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2310</Words>
  <Characters>13866</Characters>
  <Application>Microsoft Office Word</Application>
  <DocSecurity>0</DocSecurity>
  <Lines>115</Lines>
  <Paragraphs>32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Kinga Okońska</dc:creator>
  <cp:lastModifiedBy>Kinga Okońska</cp:lastModifiedBy>
  <cp:revision>4</cp:revision>
  <dcterms:created xsi:type="dcterms:W3CDTF">2026-04-08T08:51:00Z</dcterms:created>
  <dcterms:modified xsi:type="dcterms:W3CDTF">2026-04-14T08:23:00Z</dcterms:modified>
</cp:coreProperties>
</file>